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C6E5A" w14:textId="77777777" w:rsidR="002F433F" w:rsidRPr="0069428B" w:rsidRDefault="00183B6E" w:rsidP="00183B6E">
      <w:pPr>
        <w:bidi/>
        <w:spacing w:after="0" w:line="240" w:lineRule="auto"/>
        <w:jc w:val="center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 w:rsidRPr="0069428B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الجمهورية الجزائرية الديمقراطية الشعبية</w:t>
      </w:r>
    </w:p>
    <w:p w14:paraId="1A525E25" w14:textId="77777777" w:rsidR="00183B6E" w:rsidRDefault="00183B6E" w:rsidP="00183B6E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وزارة التعليم العالي و البحث العلمي</w:t>
      </w:r>
    </w:p>
    <w:p w14:paraId="64F2770C" w14:textId="77777777" w:rsidR="00183B6E" w:rsidRDefault="00061B13" w:rsidP="005626E6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المدرسة العليا للفلاحة - مستغانم</w:t>
      </w:r>
    </w:p>
    <w:p w14:paraId="44CDFDBF" w14:textId="77777777" w:rsidR="005626E6" w:rsidRDefault="005626E6" w:rsidP="005626E6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2D8C61ED" w14:textId="77777777" w:rsidR="005626E6" w:rsidRDefault="005626E6" w:rsidP="005626E6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7D959D42" w14:textId="10D488C7" w:rsidR="005626E6" w:rsidRDefault="00A57B2F" w:rsidP="005626E6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A7E60E" wp14:editId="18FBD985">
                <wp:simplePos x="0" y="0"/>
                <wp:positionH relativeFrom="margin">
                  <wp:align>center</wp:align>
                </wp:positionH>
                <wp:positionV relativeFrom="paragraph">
                  <wp:posOffset>377190</wp:posOffset>
                </wp:positionV>
                <wp:extent cx="5287645" cy="1974850"/>
                <wp:effectExtent l="565150" t="12065" r="5080" b="13335"/>
                <wp:wrapNone/>
                <wp:docPr id="3" name="Ellips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7645" cy="19748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sy="23000" kx="1199993" algn="br" rotWithShape="0">
                            <a:srgbClr val="000000">
                              <a:alpha val="2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8B6FB24" w14:textId="77777777" w:rsidR="00672C83" w:rsidRDefault="00672C83" w:rsidP="005F30CF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5626E6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الاتفاقية رقم </w:t>
                            </w:r>
                            <w:r w:rsidR="001B5EFB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        </w:t>
                            </w:r>
                            <w:r w:rsidRPr="005626E6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/</w:t>
                            </w:r>
                            <w:r w:rsidR="005F30CF"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2024</w:t>
                            </w:r>
                            <w:r w:rsidRPr="005626E6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المتعلقة بتنظيم المسابقات، </w:t>
                            </w:r>
                          </w:p>
                          <w:p w14:paraId="2ECD7017" w14:textId="77777777" w:rsidR="00672C83" w:rsidRPr="005626E6" w:rsidRDefault="00672C83" w:rsidP="00B616F3">
                            <w:pP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</w:rPr>
                            </w:pPr>
                            <w:r w:rsidRPr="005626E6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الامتحانات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و الفحوص </w:t>
                            </w:r>
                            <w:r w:rsidRPr="005626E6"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المهنية للالتحاق </w:t>
                            </w:r>
                            <w:r w:rsidR="00B616F3">
                              <w:rPr>
                                <w:rFonts w:cs="Traditional Arabic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(</w:t>
                            </w:r>
                            <w:r w:rsidR="00B616F3">
                              <w:rPr>
                                <w:rFonts w:cs="Traditional Arabic" w:hint="cs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حسب الرتب</w:t>
                            </w:r>
                            <w:r w:rsidR="00D874B7">
                              <w:rPr>
                                <w:rFonts w:cs="Traditional Arabic"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="00D874B7">
                              <w:rPr>
                                <w:rFonts w:cs="Traditional Arabic" w:hint="cs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و السلك</w:t>
                            </w:r>
                            <w:r w:rsidR="00B616F3">
                              <w:rPr>
                                <w:rFonts w:cs="Traditional Arabic" w:hint="cs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B616F3">
                              <w:rPr>
                                <w:rFonts w:cs="Traditional Arabic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)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في المؤسسات و الإدارات العمومية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A7E60E" id="Ellipse 1" o:spid="_x0000_s1026" style="position:absolute;left:0;text-align:left;margin-left:0;margin-top:29.7pt;width:416.35pt;height:155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" fillcolor="#dafda7" strokecolor="#94b64e">
                <v:fill color2="#f5ffe6" rotate="t" angle="180" colors="0 #dafda7;22938f #e4fdc2;1 #f5ffe6" focus="100%" type="gradient"/>
                <v:shadow on="t" type="perspective" color="black" opacity="13107f" origin=".5,.5" offset="0,0" matrix=",23853f,,15073f"/>
                <v:path arrowok="t"/>
                <v:textbox>
                  <w:txbxContent>
                    <w:p w14:paraId="48B6FB24" w14:textId="77777777" w:rsidR="00672C83" w:rsidRDefault="00672C83" w:rsidP="005F30CF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5626E6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DZ"/>
                        </w:rPr>
                        <w:t xml:space="preserve">الاتفاقية رقم </w:t>
                      </w:r>
                      <w:r w:rsidR="001B5EFB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bidi="ar-DZ"/>
                        </w:rPr>
                        <w:t xml:space="preserve">         </w:t>
                      </w:r>
                      <w:r w:rsidRPr="005626E6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DZ"/>
                        </w:rPr>
                        <w:t>/</w:t>
                      </w:r>
                      <w:r w:rsidR="005F30CF"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bidi="ar-DZ"/>
                        </w:rPr>
                        <w:t>2024</w:t>
                      </w:r>
                      <w:r w:rsidRPr="005626E6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DZ"/>
                        </w:rPr>
                        <w:t xml:space="preserve"> المتعلقة بتنظيم المسابقات، </w:t>
                      </w:r>
                    </w:p>
                    <w:p w14:paraId="2ECD7017" w14:textId="77777777" w:rsidR="00672C83" w:rsidRPr="005626E6" w:rsidRDefault="00672C83" w:rsidP="00B616F3">
                      <w:pPr>
                        <w:bidi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</w:rPr>
                      </w:pPr>
                      <w:r w:rsidRPr="005626E6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DZ"/>
                        </w:rPr>
                        <w:t xml:space="preserve">الامتحانات 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bidi="ar-DZ"/>
                        </w:rPr>
                        <w:t xml:space="preserve">و الفحوص </w:t>
                      </w:r>
                      <w:r w:rsidRPr="005626E6"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bidi="ar-DZ"/>
                        </w:rPr>
                        <w:t xml:space="preserve">المهنية للالتحاق </w:t>
                      </w:r>
                      <w:r w:rsidR="00B616F3">
                        <w:rPr>
                          <w:rFonts w:cs="Traditional Arabic"/>
                          <w:sz w:val="36"/>
                          <w:szCs w:val="36"/>
                          <w:rtl/>
                          <w:lang w:bidi="ar-DZ"/>
                        </w:rPr>
                        <w:t>(</w:t>
                      </w:r>
                      <w:r w:rsidR="00B616F3">
                        <w:rPr>
                          <w:rFonts w:cs="Traditional Arabic" w:hint="cs"/>
                          <w:sz w:val="36"/>
                          <w:szCs w:val="36"/>
                          <w:rtl/>
                          <w:lang w:bidi="ar-DZ"/>
                        </w:rPr>
                        <w:t>حسب الرتب</w:t>
                      </w:r>
                      <w:r w:rsidR="00D874B7">
                        <w:rPr>
                          <w:rFonts w:cs="Traditional Arabic"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="00D874B7">
                        <w:rPr>
                          <w:rFonts w:cs="Traditional Arabic" w:hint="cs"/>
                          <w:sz w:val="36"/>
                          <w:szCs w:val="36"/>
                          <w:rtl/>
                          <w:lang w:bidi="ar-DZ"/>
                        </w:rPr>
                        <w:t>و السلك</w:t>
                      </w:r>
                      <w:r w:rsidR="00B616F3">
                        <w:rPr>
                          <w:rFonts w:cs="Traditional Arabic" w:hint="cs"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r w:rsidR="00B616F3">
                        <w:rPr>
                          <w:rFonts w:cs="Traditional Arabic"/>
                          <w:sz w:val="36"/>
                          <w:szCs w:val="36"/>
                          <w:rtl/>
                          <w:lang w:bidi="ar-DZ"/>
                        </w:rPr>
                        <w:t>)</w:t>
                      </w: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bidi="ar-DZ"/>
                        </w:rPr>
                        <w:t>في المؤسسات و الإدارات العمومية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FBED6D9" w14:textId="77777777" w:rsidR="005626E6" w:rsidRDefault="005626E6" w:rsidP="005626E6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07453600" w14:textId="77777777" w:rsidR="005626E6" w:rsidRDefault="005626E6" w:rsidP="005626E6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05355886" w14:textId="77777777" w:rsidR="005626E6" w:rsidRDefault="005626E6" w:rsidP="005626E6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6A91BAD5" w14:textId="77777777" w:rsidR="005626E6" w:rsidRDefault="005626E6" w:rsidP="005626E6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73B97962" w14:textId="77777777" w:rsidR="005626E6" w:rsidRDefault="005626E6" w:rsidP="005626E6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2D72960B" w14:textId="77777777" w:rsidR="005626E6" w:rsidRDefault="005626E6" w:rsidP="005626E6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1FF2FE23" w14:textId="77777777" w:rsidR="005626E6" w:rsidRDefault="005626E6" w:rsidP="005626E6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480C4BE6" w14:textId="77777777" w:rsidR="006D17FA" w:rsidRDefault="006D17FA" w:rsidP="006D17FA">
      <w:pPr>
        <w:bidi/>
        <w:spacing w:after="0" w:line="240" w:lineRule="auto"/>
        <w:jc w:val="center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14:paraId="1AC87F76" w14:textId="77777777" w:rsidR="005626E6" w:rsidRPr="006B57A1" w:rsidRDefault="0069428B" w:rsidP="0069428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6B57A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بين:</w:t>
      </w:r>
    </w:p>
    <w:p w14:paraId="18CEA198" w14:textId="77777777" w:rsidR="0069428B" w:rsidRDefault="00061B13" w:rsidP="00FD65A4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المدرسة</w:t>
      </w:r>
      <w:r w:rsidR="0069428B" w:rsidRPr="00701D0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العليا</w:t>
      </w:r>
      <w:r w:rsidR="0069428B" w:rsidRPr="00701D0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للفلاحة</w:t>
      </w:r>
      <w:r w:rsidR="0069428B" w:rsidRPr="00701D07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–</w:t>
      </w:r>
      <w:r w:rsidR="0069428B" w:rsidRPr="00701D0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مستغانم</w:t>
      </w:r>
      <w:r w:rsidR="0069428B" w:rsidRPr="00701D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الكائن مقره بـ: </w:t>
      </w:r>
      <w:r w:rsidR="00DA24C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مرفق التكنولوجيا سابقا خروبة</w:t>
      </w:r>
      <w:r w:rsidR="0069428B" w:rsidRPr="00701D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69428B" w:rsidRPr="00701D07">
        <w:rPr>
          <w:rFonts w:ascii="Traditional Arabic" w:hAnsi="Traditional Arabic" w:cs="Traditional Arabic"/>
          <w:sz w:val="28"/>
          <w:szCs w:val="28"/>
          <w:rtl/>
          <w:lang w:bidi="ar-DZ"/>
        </w:rPr>
        <w:t>–</w:t>
      </w:r>
      <w:r w:rsidR="0069428B" w:rsidRPr="00701D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DA24C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مستغانم</w:t>
      </w:r>
      <w:r w:rsidR="0069428B" w:rsidRPr="00701D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 باعتباره صاحب تنظيم الامتحانات المهنية، و المسابقات على أساس الاختبار، و الممثل في شخص الأستاذ</w:t>
      </w:r>
      <w:r w:rsidR="00701D07" w:rsidRPr="00701D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  <w:r w:rsidR="000607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FD65A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طيايبة عمار</w:t>
      </w:r>
      <w:r w:rsidR="0006077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69428B" w:rsidRPr="00701D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بصفته مديرا </w:t>
      </w:r>
      <w:r w:rsidR="00DA24C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للمدرسة</w:t>
      </w:r>
      <w:r w:rsidR="0069428B" w:rsidRPr="00701D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DA24C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العليا للفلاحة</w:t>
      </w:r>
      <w:r w:rsidR="007E792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بالنيابة</w:t>
      </w:r>
      <w:r w:rsidR="0069428B" w:rsidRPr="00701D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 و ال</w:t>
      </w:r>
      <w:r w:rsidR="00701D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</w:t>
      </w:r>
      <w:r w:rsidR="0069428B" w:rsidRPr="00701D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خول له جميع ا</w:t>
      </w:r>
      <w:r w:rsidR="00701D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لصلاحيات بمقتضى هذه الاتفاقية</w:t>
      </w:r>
      <w:r w:rsidR="00701D0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  <w:t xml:space="preserve"> ــــــــــــــــــــــــــــــــــــــــــــــــــــــــــــــــــــــــــــــ </w:t>
      </w:r>
      <w:r w:rsidR="006B57A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 جهة؛</w:t>
      </w:r>
    </w:p>
    <w:p w14:paraId="4A1A01E2" w14:textId="77777777" w:rsidR="00875780" w:rsidRPr="006B57A1" w:rsidRDefault="00875780" w:rsidP="00875780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6B57A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و:</w:t>
      </w:r>
    </w:p>
    <w:p w14:paraId="62C727BF" w14:textId="77777777" w:rsidR="00CB5A3C" w:rsidRDefault="00B616F3" w:rsidP="002D370F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cs="Traditional Arabic"/>
          <w:b/>
          <w:bCs/>
          <w:sz w:val="28"/>
          <w:szCs w:val="28"/>
          <w:rtl/>
          <w:lang w:bidi="ar-DZ"/>
        </w:rPr>
        <w:t>(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الادارة المعنية</w:t>
      </w:r>
      <w:r>
        <w:rPr>
          <w:rFonts w:cs="Traditional Arabic"/>
          <w:b/>
          <w:bCs/>
          <w:sz w:val="28"/>
          <w:szCs w:val="28"/>
          <w:rtl/>
          <w:lang w:bidi="ar-DZ"/>
        </w:rPr>
        <w:t>)</w:t>
      </w:r>
      <w:r w:rsidR="00204F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</w:p>
    <w:p w14:paraId="0D4CB2C4" w14:textId="77777777" w:rsidR="00875780" w:rsidRDefault="00101BBF" w:rsidP="00B616F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الممثلة </w:t>
      </w:r>
      <w:r w:rsidR="0087578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 طرف مدي</w:t>
      </w:r>
      <w:r w:rsidR="007A4E5E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ــــ</w:t>
      </w:r>
      <w:r w:rsidR="0087578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ره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</w:t>
      </w:r>
      <w:r w:rsidR="005C5B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DE60B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السيد</w:t>
      </w:r>
      <w:r w:rsidR="007E031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(ة)</w:t>
      </w:r>
      <w:r w:rsidR="00DE60B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: </w:t>
      </w:r>
      <w:r w:rsidR="00B616F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------</w:t>
      </w:r>
      <w:r w:rsidR="001B5EF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204F9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،</w:t>
      </w:r>
      <w:r w:rsidR="00030A7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المخول له</w:t>
      </w:r>
      <w:r w:rsidR="0006077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جميع الصلاحيات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بمقتضى </w:t>
      </w:r>
      <w:r w:rsidR="00030A7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هذه الاتفاقية</w:t>
      </w:r>
      <w:r w:rsidR="006B57A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ــــــــــــــــــــــــــــــــــــــــــــــــــــــــــــــــــــــــــــــ من جهة أخرى؛</w:t>
      </w:r>
    </w:p>
    <w:p w14:paraId="5272BDA7" w14:textId="77777777" w:rsidR="006B57A1" w:rsidRDefault="006B57A1" w:rsidP="006B57A1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16E28F34" w14:textId="77777777" w:rsidR="006B57A1" w:rsidRDefault="006B57A1" w:rsidP="006B57A1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6B57A1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و لقد تم الاتفاق على ما يلي:</w:t>
      </w:r>
    </w:p>
    <w:p w14:paraId="0C9C8813" w14:textId="77777777" w:rsidR="00E65831" w:rsidRDefault="00E65831" w:rsidP="00E65831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14:paraId="6C1CEDA2" w14:textId="77777777" w:rsidR="00D026D7" w:rsidRDefault="00D026D7" w:rsidP="00E6583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</w:p>
    <w:p w14:paraId="2CD54A8D" w14:textId="77777777" w:rsidR="00311E66" w:rsidRDefault="00311E66" w:rsidP="00311E66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</w:p>
    <w:p w14:paraId="0D99CFE1" w14:textId="77777777" w:rsidR="00E65831" w:rsidRDefault="00E65831" w:rsidP="00BF702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E65831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lastRenderedPageBreak/>
        <w:t>المادة الأولى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 موضوع الاتفاقية</w:t>
      </w:r>
    </w:p>
    <w:p w14:paraId="60C8973E" w14:textId="77777777" w:rsidR="00B616F3" w:rsidRDefault="00F5059F" w:rsidP="00B616F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  <w:t>إن موضوع هذه الاتف</w:t>
      </w:r>
      <w:r w:rsidR="00584B6A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</w:t>
      </w:r>
      <w:r w:rsidR="005C5B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ـــــــــــــــ</w:t>
      </w:r>
      <w:r w:rsidR="00E6583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اقية هو تنظي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ــم</w:t>
      </w:r>
      <w:r w:rsidR="00E6583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مس</w:t>
      </w:r>
      <w:r w:rsidR="009F0F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ــــ</w:t>
      </w:r>
      <w:r w:rsidR="005C5B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ـــــــــــــ</w:t>
      </w:r>
      <w:r w:rsidR="00E6583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ابقة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على </w:t>
      </w:r>
      <w:r w:rsidR="009F0F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أس</w:t>
      </w:r>
      <w:r w:rsidR="005C5B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ــــــــــــــ</w:t>
      </w:r>
      <w:r w:rsidR="009F0FF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اس </w:t>
      </w:r>
      <w:r w:rsidR="005C5BF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الامتحــــــــــــــان المهــــــــــــــــني</w:t>
      </w:r>
      <w:r w:rsidR="00311E6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20666C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</w:t>
      </w:r>
      <w:r w:rsidR="00E65831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من قبل </w:t>
      </w:r>
      <w:r w:rsidR="00B616F3">
        <w:rPr>
          <w:rFonts w:cs="Traditional Arabic"/>
          <w:b/>
          <w:bCs/>
          <w:sz w:val="28"/>
          <w:szCs w:val="28"/>
          <w:rtl/>
          <w:lang w:bidi="ar-DZ"/>
        </w:rPr>
        <w:t>(</w:t>
      </w:r>
      <w:r w:rsidR="00B616F3">
        <w:rPr>
          <w:rFonts w:cs="Traditional Arabic" w:hint="cs"/>
          <w:b/>
          <w:bCs/>
          <w:sz w:val="28"/>
          <w:szCs w:val="28"/>
          <w:rtl/>
          <w:lang w:bidi="ar-DZ"/>
        </w:rPr>
        <w:t>الادارة المعنية</w:t>
      </w:r>
      <w:r w:rsidR="00B616F3">
        <w:rPr>
          <w:rFonts w:cs="Traditional Arabic"/>
          <w:b/>
          <w:bCs/>
          <w:sz w:val="28"/>
          <w:szCs w:val="28"/>
          <w:rtl/>
          <w:lang w:bidi="ar-DZ"/>
        </w:rPr>
        <w:t>)</w:t>
      </w:r>
      <w:r w:rsidR="00B616F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</w:p>
    <w:p w14:paraId="0A5F21AF" w14:textId="77777777" w:rsidR="00CC74B0" w:rsidRDefault="0043436D" w:rsidP="00B616F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باعتباره</w:t>
      </w:r>
      <w:r w:rsidR="008312E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مركز امتحان وطني قصد الالتحاق </w:t>
      </w:r>
      <w:r w:rsidR="00B616F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-----------</w:t>
      </w:r>
      <w:r w:rsidR="00204F9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</w:t>
      </w:r>
      <w:r w:rsidR="00125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CC74B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في </w:t>
      </w:r>
      <w:r w:rsidR="0012531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رتب</w:t>
      </w:r>
      <w:r w:rsidR="00F5059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ة</w:t>
      </w:r>
      <w:r w:rsidR="00CC74B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:</w:t>
      </w:r>
    </w:p>
    <w:p w14:paraId="7E9BE939" w14:textId="77777777" w:rsidR="00125310" w:rsidRPr="009507DD" w:rsidRDefault="00B616F3" w:rsidP="00DA24C3">
      <w:pPr>
        <w:pStyle w:val="Paragraphedeliste"/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----------</w:t>
      </w:r>
      <w:r w:rsidR="00311E6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</w:p>
    <w:p w14:paraId="3E4F27D1" w14:textId="77777777" w:rsidR="00E04E68" w:rsidRDefault="008312E0" w:rsidP="00A73B7F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E04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المادة الث</w:t>
      </w:r>
      <w:r w:rsidR="00E04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ــ</w:t>
      </w:r>
      <w:r w:rsidRPr="00E04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انية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r w:rsidR="00A73B7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مدة الاتفاقية</w:t>
      </w:r>
    </w:p>
    <w:p w14:paraId="7DB75D5B" w14:textId="77777777" w:rsidR="00A73B7F" w:rsidRPr="00F3681D" w:rsidRDefault="00A73B7F" w:rsidP="005F30CF">
      <w:pPr>
        <w:bidi/>
        <w:spacing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 w:rsidR="009A15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تبرم هذه الاتفاقية لمدة الخدمات المقدمة، بحيث </w:t>
      </w:r>
      <w:r w:rsidR="000E21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</w:t>
      </w:r>
      <w:r w:rsidR="009A15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قوم </w:t>
      </w:r>
      <w:r w:rsidR="000E21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المدرسة</w:t>
      </w:r>
      <w:r w:rsidR="009A15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0E21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العليا</w:t>
      </w:r>
      <w:r w:rsidR="009A15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0E21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للفلاحة بمستغانم</w:t>
      </w:r>
      <w:r w:rsidR="009A15E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بتنظيم المسابقات، الاختبارات و ال</w:t>
      </w:r>
      <w:r w:rsidR="00457CA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امتحانات المهنية الخاصة بالرتب المذكورة أعلاه و ذلك </w:t>
      </w:r>
      <w:r w:rsidR="00457CA3" w:rsidRPr="00ED27F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يوم </w:t>
      </w:r>
      <w:r w:rsidR="000F03F6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04</w:t>
      </w:r>
      <w:r w:rsidR="00D874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0F03F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جوان</w:t>
      </w:r>
      <w:r w:rsidR="00D874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202</w:t>
      </w:r>
      <w:r w:rsidR="005F30C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4</w:t>
      </w:r>
      <w:r w:rsidR="00B616F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</w:p>
    <w:p w14:paraId="7E85637E" w14:textId="77777777" w:rsidR="003035D9" w:rsidRPr="003035D9" w:rsidRDefault="003035D9" w:rsidP="00957CCB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3035D9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المادة الث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ــ</w:t>
      </w:r>
      <w:r w:rsidRPr="003035D9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الثة</w:t>
      </w:r>
      <w:r w:rsidRPr="003035D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5B5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التزامات </w:t>
      </w:r>
      <w:r w:rsidR="00957CC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المدرسة العليا للفلاحة بمستغانم</w:t>
      </w:r>
    </w:p>
    <w:p w14:paraId="5E46C74B" w14:textId="77777777" w:rsidR="003035D9" w:rsidRDefault="005B5ABB" w:rsidP="00D874B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 w:rsidR="000E21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</w:t>
      </w:r>
      <w:r w:rsidR="003772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تعهد </w:t>
      </w:r>
      <w:r w:rsidR="000E21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المدرسة</w:t>
      </w:r>
      <w:r w:rsidR="003772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0E21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العليا</w:t>
      </w:r>
      <w:r w:rsidR="003772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0E21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للفلاحة</w:t>
      </w:r>
      <w:r w:rsidR="003772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0E21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بمستغانم</w:t>
      </w:r>
      <w:r w:rsidR="003772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، بالسهر على السير الحسن للمسابقات، الاختبارات و الامتحانات المهنية منذ بدايتها إلى غاية الإعلان عن النتائج النهائية له</w:t>
      </w:r>
      <w:r w:rsidR="000E21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 </w:t>
      </w:r>
      <w:r w:rsidR="003772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طبقا للتنظيم الساري المفعول، لاسيما القرار مؤرخ في  </w:t>
      </w:r>
      <w:r w:rsidR="00D874B7">
        <w:rPr>
          <w:rFonts w:ascii="Traditional Arabic" w:hAnsi="Traditional Arabic" w:cs="Traditional Arabic"/>
          <w:sz w:val="28"/>
          <w:szCs w:val="28"/>
          <w:rtl/>
          <w:lang w:bidi="ar-DZ"/>
        </w:rPr>
        <w:t>(</w:t>
      </w:r>
      <w:r w:rsidR="00F05487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  <w:r w:rsidR="00F0548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مثال:</w:t>
      </w:r>
      <w:r w:rsidR="000E21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28</w:t>
      </w:r>
      <w:r w:rsidR="003772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0E21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غشت</w:t>
      </w:r>
      <w:r w:rsidR="003772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سنة </w:t>
      </w:r>
      <w:r w:rsidR="000E21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2018 </w:t>
      </w:r>
      <w:r w:rsidR="003772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يحدد إطار تنظيم المسابقات و الامتحانات و الفحوص المهنية </w:t>
      </w:r>
      <w:r w:rsidR="00377249"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للالتحاق </w:t>
      </w:r>
      <w:r w:rsidR="003772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ببعض ال</w:t>
      </w:r>
      <w:r w:rsidR="00377249"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رتب</w:t>
      </w:r>
      <w:r w:rsidR="003772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المنتمية ل</w:t>
      </w:r>
      <w:r w:rsidR="00377249"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لأسلاك </w:t>
      </w:r>
      <w:r w:rsidR="000E21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الخاصة</w:t>
      </w:r>
      <w:r w:rsidR="00377249"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0E21E4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بادارة الغابات</w:t>
      </w:r>
      <w:r w:rsidR="00377249"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3772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، و </w:t>
      </w:r>
      <w:r w:rsidR="005467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القرار</w:t>
      </w:r>
      <w:r w:rsidR="003772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377249"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467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377249"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المؤرخ في </w:t>
      </w:r>
      <w:r w:rsidR="005467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20</w:t>
      </w:r>
      <w:r w:rsidR="00377249"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467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ديسمبر</w:t>
      </w:r>
      <w:r w:rsidR="00377249"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20</w:t>
      </w:r>
      <w:r w:rsidR="005467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21</w:t>
      </w:r>
      <w:r w:rsidR="00377249"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المحددة </w:t>
      </w:r>
      <w:r w:rsidR="003772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لق</w:t>
      </w:r>
      <w:r w:rsidR="00377249"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ائمة </w:t>
      </w:r>
      <w:r w:rsidR="005467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المؤسسات العمومية</w:t>
      </w:r>
      <w:r w:rsidR="00377249"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467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للتكوين</w:t>
      </w:r>
      <w:r w:rsidR="00377249"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المؤهلة لتنظيم المسابقات، الامتحانات و الاختبارات المهنية </w:t>
      </w:r>
      <w:r w:rsidR="00546727"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للالتحاق</w:t>
      </w:r>
      <w:r w:rsidR="005467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بالرتب المنتمية</w:t>
      </w:r>
      <w:r w:rsidR="00377249"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467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الخاصة</w:t>
      </w:r>
      <w:r w:rsidR="00377249"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467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</w:t>
      </w:r>
      <w:r w:rsidR="00D874B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D874B7">
        <w:rPr>
          <w:rFonts w:ascii="Traditional Arabic" w:hAnsi="Traditional Arabic" w:cs="Traditional Arabic"/>
          <w:sz w:val="28"/>
          <w:szCs w:val="28"/>
          <w:rtl/>
          <w:lang w:bidi="ar-DZ"/>
        </w:rPr>
        <w:t>(</w:t>
      </w:r>
      <w:r w:rsidR="00D874B7" w:rsidRPr="00D874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</w:t>
      </w:r>
      <w:r w:rsidR="00546727" w:rsidRPr="00D874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إدارة </w:t>
      </w:r>
      <w:r w:rsidR="00D874B7" w:rsidRPr="00D874B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المعنية</w:t>
      </w:r>
      <w:r w:rsidR="00D874B7">
        <w:rPr>
          <w:rFonts w:ascii="Traditional Arabic" w:hAnsi="Traditional Arabic" w:cs="Traditional Arabic"/>
          <w:sz w:val="28"/>
          <w:szCs w:val="28"/>
          <w:rtl/>
          <w:lang w:bidi="ar-DZ"/>
        </w:rPr>
        <w:t>)</w:t>
      </w:r>
      <w:r w:rsidR="003772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؛</w:t>
      </w:r>
    </w:p>
    <w:p w14:paraId="5C585F16" w14:textId="77777777" w:rsidR="00371869" w:rsidRDefault="00371869" w:rsidP="0054672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  <w:t xml:space="preserve">و عليه، </w:t>
      </w:r>
      <w:r w:rsidR="005467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تكف</w:t>
      </w:r>
      <w:r w:rsidR="0010332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 </w:t>
      </w:r>
      <w:r w:rsidR="005467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المدرسة</w:t>
      </w:r>
      <w:r w:rsidR="0010332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467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العليا للفلاحة</w:t>
      </w:r>
      <w:r w:rsidR="0010332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467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بمستغانم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بـ:</w:t>
      </w:r>
    </w:p>
    <w:p w14:paraId="4544BCD6" w14:textId="77777777" w:rsidR="00371869" w:rsidRDefault="00371869" w:rsidP="00371869">
      <w:pPr>
        <w:pStyle w:val="Paragraphedeliste"/>
        <w:numPr>
          <w:ilvl w:val="0"/>
          <w:numId w:val="3"/>
        </w:numPr>
        <w:bidi/>
        <w:spacing w:after="0" w:line="240" w:lineRule="auto"/>
        <w:ind w:left="281" w:hanging="284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تخصيص الهياكل البيداغوجية اللازمة لاستيعاب العدد المبرمج للمترشحين لإجراء المسابقات و الامتحانات المهنية؛</w:t>
      </w:r>
    </w:p>
    <w:p w14:paraId="790D4285" w14:textId="77777777" w:rsidR="00371869" w:rsidRDefault="00371869" w:rsidP="00371869">
      <w:pPr>
        <w:pStyle w:val="Paragraphedeliste"/>
        <w:numPr>
          <w:ilvl w:val="0"/>
          <w:numId w:val="3"/>
        </w:numPr>
        <w:bidi/>
        <w:spacing w:after="0" w:line="240" w:lineRule="auto"/>
        <w:ind w:left="281" w:hanging="284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توزيع المترشحين عل المدرجات و القاعات المخصصة لإجراء المسابقات و الامتحانات المهنية؛</w:t>
      </w:r>
    </w:p>
    <w:p w14:paraId="0CBDCDEC" w14:textId="77777777" w:rsidR="00371869" w:rsidRDefault="00371869" w:rsidP="00371869">
      <w:pPr>
        <w:pStyle w:val="Paragraphedeliste"/>
        <w:numPr>
          <w:ilvl w:val="0"/>
          <w:numId w:val="3"/>
        </w:numPr>
        <w:bidi/>
        <w:spacing w:after="0" w:line="240" w:lineRule="auto"/>
        <w:ind w:left="281" w:hanging="284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تحضير الوسائل البشرية و المادية لتسهيل إجراء المسابقات و الامتحانات المهنية (أور</w:t>
      </w:r>
      <w:r w:rsidR="0037724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اق الامتحانات، قوائم</w:t>
      </w:r>
      <w:r w:rsidRPr="00371869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المترشحين و المراقبين)؛</w:t>
      </w:r>
    </w:p>
    <w:p w14:paraId="689195E6" w14:textId="77777777" w:rsidR="00371869" w:rsidRDefault="00371869" w:rsidP="00371869">
      <w:pPr>
        <w:pStyle w:val="Paragraphedeliste"/>
        <w:numPr>
          <w:ilvl w:val="0"/>
          <w:numId w:val="3"/>
        </w:numPr>
        <w:bidi/>
        <w:spacing w:after="0" w:line="240" w:lineRule="auto"/>
        <w:ind w:left="281" w:hanging="284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ضمان الشفافية في تصحيح أوراق الامتحان الخاصة بالمترشحين؛</w:t>
      </w:r>
    </w:p>
    <w:p w14:paraId="3430771E" w14:textId="77777777" w:rsidR="00371869" w:rsidRDefault="00371869" w:rsidP="00BF702F">
      <w:pPr>
        <w:pStyle w:val="Paragraphedeliste"/>
        <w:numPr>
          <w:ilvl w:val="0"/>
          <w:numId w:val="3"/>
        </w:numPr>
        <w:bidi/>
        <w:spacing w:line="240" w:lineRule="auto"/>
        <w:ind w:left="281" w:hanging="284"/>
        <w:jc w:val="both"/>
        <w:rPr>
          <w:rFonts w:ascii="Traditional Arabic" w:hAnsi="Traditional Arabic" w:cs="Traditional Arabic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الإعلان النهائي لأسماء الناجحين في المسابقات و الامتحانات المهنية و رصدها في المحاضر المخصصة لذلك</w:t>
      </w:r>
      <w:r w:rsidR="007005F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14:paraId="42567637" w14:textId="77777777" w:rsidR="006264A9" w:rsidRDefault="009C7BD9" w:rsidP="0020666C">
      <w:pPr>
        <w:bidi/>
        <w:spacing w:after="0" w:line="240" w:lineRule="auto"/>
        <w:ind w:left="-3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E27EC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المادة الرابعة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6264A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تكاليف المسابقات،</w:t>
      </w:r>
      <w:r w:rsidR="0020666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الاختبارات، </w:t>
      </w:r>
      <w:r w:rsidR="006264A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و الامتحانات المهنية</w:t>
      </w:r>
    </w:p>
    <w:p w14:paraId="0A01FE4A" w14:textId="77777777" w:rsidR="006264A9" w:rsidRDefault="0047021E" w:rsidP="00B078F8">
      <w:pPr>
        <w:bidi/>
        <w:spacing w:line="240" w:lineRule="auto"/>
        <w:ind w:left="-3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 w:rsidR="000B016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حددت تكاليف تنظيم المسابقات، الاختبارات و الامتحانات المهنية بـ: </w:t>
      </w:r>
      <w:r w:rsidR="000B0162" w:rsidRPr="0047021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(</w:t>
      </w:r>
      <w:r w:rsidR="00B078F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50</w:t>
      </w:r>
      <w:r w:rsidR="000B0162" w:rsidRPr="0047021E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00</w:t>
      </w:r>
      <w:r w:rsidR="00B078F8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.00</w:t>
      </w:r>
      <w:r w:rsidR="000B0162" w:rsidRPr="0047021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دج)</w:t>
      </w:r>
      <w:r w:rsidR="000B016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عن كل مترشح، حسب القائمة الاسمية للمترشحين لإجراء المسابقات و الامتحانات المهنية</w:t>
      </w:r>
      <w:r w:rsidR="00F5059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14:paraId="09851C5A" w14:textId="77777777" w:rsidR="005F4E07" w:rsidRDefault="005F4E07" w:rsidP="005F4E07">
      <w:pPr>
        <w:bidi/>
        <w:spacing w:after="0" w:line="240" w:lineRule="auto"/>
        <w:ind w:left="-3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E27EC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الخامسة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 التزامات الطرف المتعاقد معه</w:t>
      </w:r>
    </w:p>
    <w:p w14:paraId="529D5667" w14:textId="77777777" w:rsidR="005F4E07" w:rsidRDefault="005F4E07" w:rsidP="000D7433">
      <w:pPr>
        <w:spacing w:after="0" w:line="240" w:lineRule="auto"/>
        <w:ind w:left="-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  <w:t xml:space="preserve">تلزم هذه الاتفاقية المؤسسة المتعاقدة معها بتسديد مستحقات الخدمة وفق فاتورة </w:t>
      </w:r>
      <w:r w:rsidR="005467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قدمها </w:t>
      </w:r>
      <w:r w:rsidR="005467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المدرسة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54672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العليا للفلاحة بمستغانم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باسم المؤسسة المتفق معها، على أن تحتوي هذه الفاتورة عن كل مترشح </w:t>
      </w:r>
      <w:r w:rsidR="008956DD">
        <w:rPr>
          <w:rFonts w:ascii="Traditional Arabic" w:hAnsi="Traditional Arabic" w:cs="Traditional Arabic"/>
          <w:color w:val="000000"/>
          <w:sz w:val="28"/>
          <w:szCs w:val="28"/>
          <w:rtl/>
        </w:rPr>
        <w:t>حسب القائمة الاسمية للمترشحين لإجراء المسابقات و الامتحانات المهنية</w:t>
      </w:r>
      <w:r w:rsidR="00A97760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؛</w:t>
      </w:r>
      <w:r w:rsidR="00D874B7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</w:t>
      </w:r>
    </w:p>
    <w:p w14:paraId="79087F9C" w14:textId="77777777" w:rsidR="00A97760" w:rsidRDefault="00A97760" w:rsidP="00D874B7">
      <w:pPr>
        <w:bidi/>
        <w:spacing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كما تلزم هذه الاتفاقية المؤسسة المتعاقدة تقديم شهادة إثبات التسديد (</w:t>
      </w:r>
      <w:r>
        <w:rPr>
          <w:rFonts w:ascii="Traditional Arabic" w:hAnsi="Traditional Arabic" w:cs="Traditional Arabic"/>
          <w:sz w:val="28"/>
          <w:szCs w:val="28"/>
          <w:lang w:bidi="ar-DZ"/>
        </w:rPr>
        <w:t>Ordre de virement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) مؤشر عليه </w:t>
      </w:r>
      <w:r w:rsidR="007005F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من قبل مصالح الخزينة العمومية.</w:t>
      </w:r>
    </w:p>
    <w:p w14:paraId="56148DD7" w14:textId="77777777" w:rsidR="00F5059F" w:rsidRDefault="00F5059F" w:rsidP="00A97760">
      <w:pPr>
        <w:bidi/>
        <w:spacing w:after="0" w:line="240" w:lineRule="auto"/>
        <w:ind w:left="-3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</w:p>
    <w:p w14:paraId="6D9248D8" w14:textId="77777777" w:rsidR="00377249" w:rsidRDefault="00377249" w:rsidP="00377249">
      <w:pPr>
        <w:bidi/>
        <w:spacing w:after="0" w:line="240" w:lineRule="auto"/>
        <w:ind w:left="-3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</w:p>
    <w:p w14:paraId="20017B36" w14:textId="77777777" w:rsidR="00377249" w:rsidRDefault="00377249" w:rsidP="00377249">
      <w:pPr>
        <w:bidi/>
        <w:spacing w:after="0" w:line="240" w:lineRule="auto"/>
        <w:ind w:left="-3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</w:p>
    <w:p w14:paraId="73E07A17" w14:textId="77777777" w:rsidR="00A97760" w:rsidRDefault="00A97760" w:rsidP="00F5059F">
      <w:pPr>
        <w:bidi/>
        <w:spacing w:after="0" w:line="240" w:lineRule="auto"/>
        <w:ind w:left="-3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E27EC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lastRenderedPageBreak/>
        <w:t xml:space="preserve">المادة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السادسة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 طريقة التسديد</w:t>
      </w:r>
    </w:p>
    <w:p w14:paraId="05B8BC65" w14:textId="77777777" w:rsidR="00C4037B" w:rsidRDefault="00A97760" w:rsidP="00567915">
      <w:pPr>
        <w:bidi/>
        <w:spacing w:after="0" w:line="240" w:lineRule="auto"/>
        <w:ind w:left="-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  <w:t>يتم تسديد المستحق</w:t>
      </w:r>
      <w:r w:rsidR="00F5059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ــــــــــــــــــــ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ات المشار إليها في المادة الخ</w:t>
      </w:r>
      <w:r w:rsidR="00F5059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ـــــــــــــــــــ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امسة أعلاه </w:t>
      </w:r>
      <w:r w:rsidRPr="0013521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باسم </w:t>
      </w:r>
      <w:r w:rsidR="00C46A6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الوكيل المح</w:t>
      </w:r>
      <w:r w:rsidR="00F5059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ــــــــــــــــ</w:t>
      </w:r>
      <w:r w:rsidR="00C46A6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اسب </w:t>
      </w:r>
      <w:r w:rsidR="0056791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للمدرسة العليا للفلاحة بمستغانم</w:t>
      </w:r>
      <w:r w:rsidR="00C4037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في:</w:t>
      </w:r>
    </w:p>
    <w:p w14:paraId="1B2021DF" w14:textId="77777777" w:rsidR="00A97760" w:rsidRDefault="00C4037B" w:rsidP="004551D1">
      <w:pPr>
        <w:bidi/>
        <w:spacing w:line="240" w:lineRule="auto"/>
        <w:ind w:left="-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C4037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-حساب الخزينة 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لولاية </w:t>
      </w:r>
      <w:r w:rsidR="0056791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مستغانم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رقم:</w:t>
      </w:r>
      <w:r w:rsidR="00A62A73" w:rsidRPr="00A62A73">
        <w:rPr>
          <w:rStyle w:val="Grilledutableau"/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4551D1">
        <w:rPr>
          <w:rStyle w:val="lev"/>
          <w:rFonts w:ascii="Times New Roman" w:hAnsi="Times New Roman" w:cs="Times New Roman" w:hint="cs"/>
          <w:b w:val="0"/>
          <w:bCs w:val="0"/>
          <w:sz w:val="28"/>
          <w:szCs w:val="28"/>
          <w:rtl/>
        </w:rPr>
        <w:t>4020031623</w:t>
      </w:r>
      <w:r w:rsidR="00A62A73">
        <w:rPr>
          <w:rStyle w:val="lev"/>
          <w:rFonts w:ascii="Times New Roman" w:hAnsi="Times New Roman" w:cs="Times New Roman" w:hint="cs"/>
          <w:b w:val="0"/>
          <w:bCs w:val="0"/>
          <w:sz w:val="28"/>
          <w:szCs w:val="28"/>
          <w:rtl/>
        </w:rPr>
        <w:t xml:space="preserve"> </w:t>
      </w:r>
      <w:r w:rsidR="00C46A65" w:rsidRPr="0013521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باسم </w:t>
      </w:r>
      <w:r w:rsidR="00A62A7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امين</w:t>
      </w:r>
      <w:r w:rsidR="00C46A65" w:rsidRPr="00135216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 w:rsidR="00A62A7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خزينة مستغانم</w:t>
      </w:r>
      <w:r w:rsidR="007005F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</w:p>
    <w:p w14:paraId="3AC01DD0" w14:textId="77777777" w:rsidR="0089250A" w:rsidRPr="00C21993" w:rsidRDefault="0089250A" w:rsidP="00C539DE">
      <w:pPr>
        <w:bidi/>
        <w:spacing w:after="160" w:line="259" w:lineRule="auto"/>
        <w:ind w:left="-567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-     </w:t>
      </w:r>
      <w:r w:rsidRPr="00C2199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التعريف الجبائي: </w:t>
      </w:r>
      <w:r w:rsidRPr="00C21993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 xml:space="preserve">NIF </w:t>
      </w:r>
      <w:r w:rsidR="000B2B1D"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t>001727019008444</w:t>
      </w:r>
    </w:p>
    <w:p w14:paraId="77447812" w14:textId="77777777" w:rsidR="00C4037B" w:rsidRPr="00135216" w:rsidRDefault="0089250A" w:rsidP="006F1301">
      <w:pPr>
        <w:bidi/>
        <w:spacing w:after="160" w:line="259" w:lineRule="auto"/>
        <w:ind w:left="-567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</w:t>
      </w:r>
      <w:r w:rsidR="00017306" w:rsidRPr="0013521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المادة السابعة</w:t>
      </w:r>
      <w:r w:rsidR="00017306" w:rsidRPr="0013521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 w:rsidR="0009117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تسوية النزاعات</w:t>
      </w:r>
    </w:p>
    <w:p w14:paraId="18BF3DA2" w14:textId="77777777" w:rsidR="00135216" w:rsidRDefault="00135216" w:rsidP="00E87E1B">
      <w:pPr>
        <w:bidi/>
        <w:spacing w:line="240" w:lineRule="auto"/>
        <w:ind w:left="-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  <w:t xml:space="preserve">كل خلاف أو نزاع ينجز عن تأويل في تنفيذ نص الاتفاقية و يتعذر تسويته </w:t>
      </w:r>
      <w:r w:rsidR="00E87E1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بالطرق </w:t>
      </w:r>
      <w:r w:rsidR="007005FD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الودية يحال على المحكمة المختصة.</w:t>
      </w:r>
    </w:p>
    <w:p w14:paraId="7BAC2353" w14:textId="77777777" w:rsidR="00E87E1B" w:rsidRDefault="00E87E1B" w:rsidP="00E87E1B">
      <w:pPr>
        <w:bidi/>
        <w:spacing w:after="0" w:line="240" w:lineRule="auto"/>
        <w:ind w:left="-3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13521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المادة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الثامنـــة</w:t>
      </w:r>
      <w:r w:rsidRPr="0013521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بداية العمل بالاتفاقية</w:t>
      </w:r>
    </w:p>
    <w:p w14:paraId="15D41F31" w14:textId="77777777" w:rsidR="00E87E1B" w:rsidRDefault="00E87E1B" w:rsidP="005F1897">
      <w:pPr>
        <w:bidi/>
        <w:spacing w:after="0" w:line="240" w:lineRule="auto"/>
        <w:ind w:left="-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ab/>
        <w:t>يبدأ سريان مفعول هذه الاتفاقية ابتداء من تاريخ توقيعها من الطرفين المتعاقدين.</w:t>
      </w:r>
    </w:p>
    <w:p w14:paraId="05BD4DFB" w14:textId="77777777" w:rsidR="006A7E77" w:rsidRDefault="006A7E77" w:rsidP="006A7E77">
      <w:pPr>
        <w:bidi/>
        <w:spacing w:after="0" w:line="240" w:lineRule="auto"/>
        <w:ind w:left="-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4A654BFB" w14:textId="77777777" w:rsidR="005F1897" w:rsidRDefault="005F1897" w:rsidP="005F1897">
      <w:pPr>
        <w:bidi/>
        <w:spacing w:after="0" w:line="240" w:lineRule="auto"/>
        <w:ind w:left="-3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14:paraId="2B20C60F" w14:textId="77777777" w:rsidR="00647514" w:rsidRPr="00647514" w:rsidRDefault="00AE7EDF" w:rsidP="002E4E6A">
      <w:pPr>
        <w:bidi/>
        <w:spacing w:line="240" w:lineRule="auto"/>
        <w:ind w:left="-3"/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حرر بــــ: </w:t>
      </w:r>
      <w:r w:rsidR="002E4E6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مستغانم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، </w:t>
      </w:r>
      <w:r w:rsidR="00647514" w:rsidRPr="0064751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يوم:..........................</w:t>
      </w:r>
    </w:p>
    <w:p w14:paraId="235AFA2E" w14:textId="77777777" w:rsidR="005F1897" w:rsidRDefault="009718F4" w:rsidP="002B1001">
      <w:pPr>
        <w:bidi/>
        <w:spacing w:after="0" w:line="240" w:lineRule="auto"/>
        <w:ind w:left="-3" w:firstLine="284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الطرف المتعاقد</w:t>
      </w:r>
      <w:r w:rsidR="005F1897" w:rsidRPr="005F189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ab/>
      </w:r>
      <w:r w:rsidR="005F1897" w:rsidRPr="005F189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ab/>
      </w:r>
      <w:r w:rsidR="005F1897" w:rsidRPr="005F189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ab/>
      </w:r>
      <w:r w:rsidR="00E43E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ab/>
      </w:r>
      <w:r w:rsidR="0010332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ab/>
      </w:r>
      <w:r w:rsidR="005F1897" w:rsidRPr="005F189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ab/>
      </w:r>
      <w:r w:rsidR="005F1897" w:rsidRPr="005F189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ab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الطرف المتعاقد معه</w:t>
      </w:r>
      <w:r w:rsidR="00E43EA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ab/>
      </w:r>
    </w:p>
    <w:p w14:paraId="743C6A2F" w14:textId="77777777" w:rsidR="00646FE7" w:rsidRDefault="00546727" w:rsidP="00646FE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المدرسة العليا للفلاحة بمستغانم</w:t>
      </w:r>
      <w:r w:rsidR="002E4E6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7051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ab/>
      </w:r>
      <w:r w:rsidR="0010332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ab/>
      </w:r>
      <w:r w:rsidR="0010332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ab/>
      </w:r>
      <w:r w:rsidR="00F5059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ab/>
      </w:r>
      <w:r w:rsidR="002E4E6A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ab/>
      </w:r>
      <w:r w:rsidR="00646FE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</w:t>
      </w:r>
      <w:r w:rsidR="00646FE7">
        <w:rPr>
          <w:rFonts w:cs="Traditional Arabic"/>
          <w:b/>
          <w:bCs/>
          <w:sz w:val="28"/>
          <w:szCs w:val="28"/>
          <w:rtl/>
          <w:lang w:bidi="ar-DZ"/>
        </w:rPr>
        <w:t>(</w:t>
      </w:r>
      <w:r w:rsidR="00646FE7">
        <w:rPr>
          <w:rFonts w:cs="Traditional Arabic" w:hint="cs"/>
          <w:b/>
          <w:bCs/>
          <w:sz w:val="28"/>
          <w:szCs w:val="28"/>
          <w:rtl/>
          <w:lang w:bidi="ar-DZ"/>
        </w:rPr>
        <w:t>الادارة المعنية</w:t>
      </w:r>
      <w:r w:rsidR="00646FE7">
        <w:rPr>
          <w:rFonts w:cs="Traditional Arabic"/>
          <w:b/>
          <w:bCs/>
          <w:sz w:val="28"/>
          <w:szCs w:val="28"/>
          <w:rtl/>
          <w:lang w:bidi="ar-DZ"/>
        </w:rPr>
        <w:t>)</w:t>
      </w:r>
    </w:p>
    <w:p w14:paraId="4CC2851C" w14:textId="77777777" w:rsidR="0038447F" w:rsidRDefault="0038447F" w:rsidP="00646F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35"/>
        </w:tabs>
        <w:bidi/>
        <w:spacing w:after="0" w:line="240" w:lineRule="auto"/>
        <w:ind w:left="3540" w:hanging="3543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5D795CB6" w14:textId="77777777" w:rsidR="0038447F" w:rsidRDefault="0038447F" w:rsidP="0038447F">
      <w:pPr>
        <w:bidi/>
        <w:spacing w:after="0" w:line="240" w:lineRule="auto"/>
        <w:ind w:left="3540" w:firstLine="1416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13E68E48" w14:textId="77777777" w:rsidR="0038447F" w:rsidRDefault="0038447F" w:rsidP="0038447F">
      <w:pPr>
        <w:bidi/>
        <w:spacing w:after="0" w:line="240" w:lineRule="auto"/>
        <w:ind w:left="3540" w:firstLine="1416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0EED23AC" w14:textId="77777777" w:rsidR="0038447F" w:rsidRDefault="0038447F" w:rsidP="0038447F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3A7E23D9" w14:textId="77777777" w:rsidR="0038447F" w:rsidRDefault="0038447F" w:rsidP="0038447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143215AD" w14:textId="77777777" w:rsidR="0038447F" w:rsidRDefault="0038447F" w:rsidP="0038447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60763928" w14:textId="77777777" w:rsidR="0038447F" w:rsidRDefault="0038447F" w:rsidP="0038447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327B8CEC" w14:textId="77777777" w:rsidR="0038447F" w:rsidRDefault="0038447F" w:rsidP="0038447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48DA07F6" w14:textId="77777777" w:rsidR="0038447F" w:rsidRDefault="0038447F" w:rsidP="0038447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6F70341E" w14:textId="77777777" w:rsidR="0038447F" w:rsidRDefault="0038447F" w:rsidP="0038447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3E8C553D" w14:textId="77777777" w:rsidR="0038447F" w:rsidRDefault="0038447F" w:rsidP="0038447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28AEE632" w14:textId="77777777" w:rsidR="0038447F" w:rsidRDefault="0038447F" w:rsidP="0038447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58C1C841" w14:textId="77777777" w:rsidR="0038447F" w:rsidRDefault="0038447F" w:rsidP="0038447F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1D2C5961" w14:textId="77777777" w:rsidR="00941263" w:rsidRDefault="00941263" w:rsidP="003C52AD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496DAA11" w14:textId="77777777" w:rsidR="00204F94" w:rsidRDefault="00204F94" w:rsidP="00204F94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0F222120" w14:textId="77777777" w:rsidR="00617107" w:rsidRDefault="00617107" w:rsidP="00617107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2B5D7F06" w14:textId="77777777" w:rsidR="00BF7D98" w:rsidRPr="00941263" w:rsidRDefault="00BF7D98" w:rsidP="0089250A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14:paraId="3CDEDE13" w14:textId="77777777" w:rsidR="00617107" w:rsidRDefault="00617107" w:rsidP="0089250A">
      <w:pPr>
        <w:bidi/>
        <w:spacing w:after="0" w:line="240" w:lineRule="auto"/>
        <w:jc w:val="center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  <w:r w:rsidRPr="00941263"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  <w:lastRenderedPageBreak/>
        <w:t xml:space="preserve">- </w:t>
      </w:r>
      <w:r w:rsidRPr="00941263">
        <w:rPr>
          <w:rFonts w:ascii="Traditional Arabic" w:hAnsi="Traditional Arabic" w:cs="Sultan normal" w:hint="cs"/>
          <w:b/>
          <w:bCs/>
          <w:sz w:val="52"/>
          <w:szCs w:val="52"/>
          <w:rtl/>
          <w:lang w:bidi="ar-DZ"/>
        </w:rPr>
        <w:t>ملحق الاتفاقية (01)</w:t>
      </w:r>
      <w:r w:rsidRPr="00941263"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  <w:t>-</w:t>
      </w:r>
      <w:r w:rsidR="0089250A"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  <w:t xml:space="preserve"> </w:t>
      </w:r>
    </w:p>
    <w:p w14:paraId="4CFA5106" w14:textId="77777777" w:rsidR="0089250A" w:rsidRPr="00941263" w:rsidRDefault="0089250A" w:rsidP="0089250A">
      <w:pPr>
        <w:bidi/>
        <w:spacing w:after="0" w:line="240" w:lineRule="auto"/>
        <w:jc w:val="center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3A033004" w14:textId="77777777" w:rsidR="00617107" w:rsidRPr="00646FE7" w:rsidRDefault="00617107" w:rsidP="00646FE7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941263"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  <w:t>المؤ</w:t>
      </w:r>
      <w:r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  <w:t>سســــــــــ</w:t>
      </w:r>
      <w:r w:rsidRPr="00941263"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  <w:t>ة</w:t>
      </w:r>
      <w:r w:rsidR="0028225E"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  <w:t>:</w:t>
      </w:r>
      <w:r w:rsidR="0028225E" w:rsidRPr="002822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</w:t>
      </w:r>
      <w:r w:rsidR="00646FE7">
        <w:rPr>
          <w:rFonts w:cs="Traditional Arabic"/>
          <w:b/>
          <w:bCs/>
          <w:sz w:val="28"/>
          <w:szCs w:val="28"/>
          <w:rtl/>
          <w:lang w:bidi="ar-DZ"/>
        </w:rPr>
        <w:t>(</w:t>
      </w:r>
      <w:r w:rsidR="00646FE7">
        <w:rPr>
          <w:rFonts w:cs="Traditional Arabic" w:hint="cs"/>
          <w:b/>
          <w:bCs/>
          <w:sz w:val="28"/>
          <w:szCs w:val="28"/>
          <w:rtl/>
          <w:lang w:bidi="ar-DZ"/>
        </w:rPr>
        <w:t>الادارة المعنية</w:t>
      </w:r>
      <w:r w:rsidR="00646FE7">
        <w:rPr>
          <w:rFonts w:cs="Traditional Arabic"/>
          <w:b/>
          <w:bCs/>
          <w:sz w:val="28"/>
          <w:szCs w:val="28"/>
          <w:rtl/>
          <w:lang w:bidi="ar-DZ"/>
        </w:rPr>
        <w:t>)</w:t>
      </w:r>
    </w:p>
    <w:p w14:paraId="2755E551" w14:textId="77777777" w:rsidR="00617107" w:rsidRPr="00941263" w:rsidRDefault="00D94348" w:rsidP="0089250A">
      <w:pPr>
        <w:bidi/>
        <w:spacing w:after="0"/>
        <w:jc w:val="both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  <w:t>المقر الاجتماعي</w:t>
      </w:r>
      <w:r w:rsidRPr="0028225E"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  <w:t xml:space="preserve">: </w:t>
      </w:r>
    </w:p>
    <w:p w14:paraId="254B226E" w14:textId="77777777" w:rsidR="00617107" w:rsidRPr="00941263" w:rsidRDefault="00617107" w:rsidP="0089250A">
      <w:pPr>
        <w:bidi/>
        <w:spacing w:after="0"/>
        <w:jc w:val="both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  <w:t xml:space="preserve">رقم الهـــــــاتف: </w:t>
      </w:r>
      <w:r w:rsidR="00D94348"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  <w:t xml:space="preserve"> </w:t>
      </w:r>
    </w:p>
    <w:p w14:paraId="4E748CCF" w14:textId="77777777" w:rsidR="00617107" w:rsidRDefault="00617107" w:rsidP="00617107">
      <w:pPr>
        <w:bidi/>
        <w:spacing w:after="0"/>
        <w:jc w:val="both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684AB98A" w14:textId="77777777" w:rsidR="00862283" w:rsidRDefault="00862283" w:rsidP="00862283">
      <w:pPr>
        <w:bidi/>
        <w:spacing w:after="0"/>
        <w:jc w:val="both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3014"/>
        <w:gridCol w:w="3012"/>
      </w:tblGrid>
      <w:tr w:rsidR="00862283" w:rsidRPr="00EE0197" w14:paraId="19AA6923" w14:textId="77777777" w:rsidTr="00EE0197">
        <w:trPr>
          <w:trHeight w:val="567"/>
          <w:jc w:val="center"/>
        </w:trPr>
        <w:tc>
          <w:tcPr>
            <w:tcW w:w="1667" w:type="pct"/>
            <w:vAlign w:val="center"/>
          </w:tcPr>
          <w:p w14:paraId="15BCC2E5" w14:textId="77777777" w:rsidR="00862283" w:rsidRPr="00EE0197" w:rsidRDefault="00862283" w:rsidP="00EE0197">
            <w:pPr>
              <w:bidi/>
              <w:spacing w:after="0" w:line="240" w:lineRule="auto"/>
              <w:jc w:val="center"/>
              <w:rPr>
                <w:rFonts w:ascii="Traditional Arabic" w:hAnsi="Traditional Arabic" w:cs="Sultan normal"/>
                <w:b/>
                <w:bCs/>
                <w:sz w:val="24"/>
                <w:szCs w:val="24"/>
                <w:rtl/>
                <w:lang w:bidi="ar-DZ"/>
              </w:rPr>
            </w:pPr>
            <w:r w:rsidRPr="00EE0197"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bidi="ar-DZ"/>
              </w:rPr>
              <w:t>الرتبـــــــــــــــة</w:t>
            </w:r>
          </w:p>
        </w:tc>
        <w:tc>
          <w:tcPr>
            <w:tcW w:w="1667" w:type="pct"/>
            <w:vAlign w:val="center"/>
          </w:tcPr>
          <w:p w14:paraId="058D83EB" w14:textId="77777777" w:rsidR="00862283" w:rsidRPr="00EE0197" w:rsidRDefault="00862283" w:rsidP="00EE0197">
            <w:pPr>
              <w:bidi/>
              <w:spacing w:after="0" w:line="240" w:lineRule="auto"/>
              <w:jc w:val="center"/>
              <w:rPr>
                <w:rFonts w:ascii="Traditional Arabic" w:hAnsi="Traditional Arabic" w:cs="Sultan normal"/>
                <w:b/>
                <w:bCs/>
                <w:sz w:val="24"/>
                <w:szCs w:val="24"/>
                <w:rtl/>
                <w:lang w:bidi="ar-DZ"/>
              </w:rPr>
            </w:pPr>
            <w:r w:rsidRPr="00EE0197"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bidi="ar-DZ"/>
              </w:rPr>
              <w:t>عدد المترشحين</w:t>
            </w:r>
          </w:p>
          <w:p w14:paraId="210A6EBE" w14:textId="77777777" w:rsidR="00862283" w:rsidRPr="00EE0197" w:rsidRDefault="00862283" w:rsidP="00EE0197">
            <w:pPr>
              <w:bidi/>
              <w:spacing w:after="0" w:line="240" w:lineRule="auto"/>
              <w:jc w:val="center"/>
              <w:rPr>
                <w:rFonts w:ascii="Traditional Arabic" w:hAnsi="Traditional Arabic" w:cs="Sultan normal"/>
                <w:b/>
                <w:bCs/>
                <w:sz w:val="24"/>
                <w:szCs w:val="24"/>
                <w:rtl/>
                <w:lang w:bidi="ar-DZ"/>
              </w:rPr>
            </w:pPr>
            <w:r w:rsidRPr="00EE0197"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bidi="ar-DZ"/>
              </w:rPr>
              <w:t>للامتحانات المهنية</w:t>
            </w:r>
          </w:p>
        </w:tc>
        <w:tc>
          <w:tcPr>
            <w:tcW w:w="1666" w:type="pct"/>
            <w:vAlign w:val="center"/>
          </w:tcPr>
          <w:p w14:paraId="2847347C" w14:textId="77777777" w:rsidR="00862283" w:rsidRPr="00EE0197" w:rsidRDefault="00862283" w:rsidP="00EE0197">
            <w:pPr>
              <w:bidi/>
              <w:spacing w:after="0" w:line="240" w:lineRule="auto"/>
              <w:jc w:val="center"/>
              <w:rPr>
                <w:rFonts w:ascii="Traditional Arabic" w:hAnsi="Traditional Arabic" w:cs="Sultan normal"/>
                <w:b/>
                <w:bCs/>
                <w:sz w:val="24"/>
                <w:szCs w:val="24"/>
                <w:rtl/>
                <w:lang w:bidi="ar-DZ"/>
              </w:rPr>
            </w:pPr>
            <w:r w:rsidRPr="00EE0197"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bidi="ar-DZ"/>
              </w:rPr>
              <w:t>عدد</w:t>
            </w:r>
          </w:p>
          <w:p w14:paraId="4EB53B22" w14:textId="77777777" w:rsidR="00862283" w:rsidRPr="00EE0197" w:rsidRDefault="00862283" w:rsidP="00EE0197">
            <w:pPr>
              <w:bidi/>
              <w:spacing w:after="0" w:line="240" w:lineRule="auto"/>
              <w:jc w:val="center"/>
              <w:rPr>
                <w:rFonts w:ascii="Traditional Arabic" w:hAnsi="Traditional Arabic" w:cs="Sultan normal"/>
                <w:b/>
                <w:bCs/>
                <w:sz w:val="24"/>
                <w:szCs w:val="24"/>
                <w:rtl/>
                <w:lang w:bidi="ar-DZ"/>
              </w:rPr>
            </w:pPr>
            <w:r w:rsidRPr="00EE0197"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bidi="ar-DZ"/>
              </w:rPr>
              <w:t>المناصب المالية المفتوحة</w:t>
            </w:r>
          </w:p>
        </w:tc>
      </w:tr>
      <w:tr w:rsidR="00862283" w:rsidRPr="00EE0197" w14:paraId="3A1D9F74" w14:textId="77777777" w:rsidTr="00EE0197">
        <w:trPr>
          <w:trHeight w:val="1635"/>
          <w:jc w:val="center"/>
        </w:trPr>
        <w:tc>
          <w:tcPr>
            <w:tcW w:w="1667" w:type="pct"/>
            <w:vAlign w:val="center"/>
          </w:tcPr>
          <w:p w14:paraId="399018C4" w14:textId="77777777" w:rsidR="00862283" w:rsidRPr="00EE0197" w:rsidRDefault="00862283" w:rsidP="00EE0197">
            <w:pPr>
              <w:bidi/>
              <w:spacing w:after="0" w:line="240" w:lineRule="auto"/>
              <w:jc w:val="center"/>
              <w:rPr>
                <w:rFonts w:ascii="Traditional Arabic" w:hAnsi="Traditional Arabic" w:cs="Sultan normal"/>
                <w:b/>
                <w:bCs/>
                <w:sz w:val="28"/>
                <w:szCs w:val="28"/>
                <w:rtl/>
                <w:lang w:bidi="ar-DZ"/>
              </w:rPr>
            </w:pPr>
          </w:p>
          <w:p w14:paraId="6812E1C1" w14:textId="77777777" w:rsidR="00862283" w:rsidRPr="00EE0197" w:rsidRDefault="00862283" w:rsidP="00EE0197">
            <w:pPr>
              <w:bidi/>
              <w:spacing w:after="0" w:line="240" w:lineRule="auto"/>
              <w:jc w:val="center"/>
              <w:rPr>
                <w:rFonts w:ascii="Traditional Arabic" w:hAnsi="Traditional Arabic" w:cs="Sultan norm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67" w:type="pct"/>
            <w:vAlign w:val="center"/>
          </w:tcPr>
          <w:p w14:paraId="376B9F0D" w14:textId="77777777" w:rsidR="00862283" w:rsidRPr="00EE0197" w:rsidRDefault="00862283" w:rsidP="00EE0197">
            <w:pPr>
              <w:bidi/>
              <w:spacing w:after="0" w:line="240" w:lineRule="auto"/>
              <w:jc w:val="center"/>
              <w:rPr>
                <w:rFonts w:ascii="Traditional Arabic" w:hAnsi="Traditional Arabic" w:cs="Sultan normal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666" w:type="pct"/>
            <w:vAlign w:val="center"/>
          </w:tcPr>
          <w:p w14:paraId="36C18BD1" w14:textId="77777777" w:rsidR="00862283" w:rsidRPr="00EE0197" w:rsidRDefault="00862283" w:rsidP="00EE0197">
            <w:pPr>
              <w:bidi/>
              <w:spacing w:after="0" w:line="240" w:lineRule="auto"/>
              <w:jc w:val="center"/>
              <w:rPr>
                <w:rFonts w:ascii="Traditional Arabic" w:hAnsi="Traditional Arabic" w:cs="Sultan normal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</w:tbl>
    <w:p w14:paraId="1D7AE668" w14:textId="77777777" w:rsidR="00617107" w:rsidRPr="00941263" w:rsidRDefault="00617107" w:rsidP="00617107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0EE5DF47" w14:textId="77777777" w:rsidR="00617107" w:rsidRPr="00941263" w:rsidRDefault="00617107" w:rsidP="00617107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23B362D0" w14:textId="77777777" w:rsidR="00617107" w:rsidRPr="00941263" w:rsidRDefault="00617107" w:rsidP="00617107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  <w:r w:rsidRPr="00941263"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  <w:t>إمضاء الإدارة المعنية</w:t>
      </w:r>
      <w:r w:rsidRPr="00941263"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  <w:tab/>
      </w:r>
      <w:r w:rsidRPr="00941263"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  <w:tab/>
      </w:r>
    </w:p>
    <w:p w14:paraId="33E28BFF" w14:textId="77777777" w:rsidR="00617107" w:rsidRPr="00941263" w:rsidRDefault="00617107" w:rsidP="00617107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15218597" w14:textId="77777777" w:rsidR="00617107" w:rsidRPr="00941263" w:rsidRDefault="00617107" w:rsidP="00617107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420E9E10" w14:textId="77777777" w:rsidR="00617107" w:rsidRDefault="00617107" w:rsidP="00617107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45D2AC18" w14:textId="77777777" w:rsidR="00295564" w:rsidRDefault="00295564" w:rsidP="00295564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3E20FE38" w14:textId="77777777" w:rsidR="00295564" w:rsidRDefault="00295564" w:rsidP="00295564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12C57A98" w14:textId="77777777" w:rsidR="00295564" w:rsidRDefault="00295564" w:rsidP="00295564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3CFCE14D" w14:textId="77777777" w:rsidR="00295564" w:rsidRDefault="00295564" w:rsidP="00295564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4C5C16C5" w14:textId="77777777" w:rsidR="00295564" w:rsidRDefault="00295564" w:rsidP="00295564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03E26E91" w14:textId="77777777" w:rsidR="00295564" w:rsidRDefault="00295564" w:rsidP="00295564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20B872D7" w14:textId="77777777" w:rsidR="00295564" w:rsidRDefault="00295564" w:rsidP="00295564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5F1A647E" w14:textId="77777777" w:rsidR="00295564" w:rsidRDefault="00295564" w:rsidP="00295564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128E0D11" w14:textId="77777777" w:rsidR="00DA76E3" w:rsidRDefault="00DA76E3" w:rsidP="00DA76E3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6E98101A" w14:textId="77777777" w:rsidR="00DA76E3" w:rsidRDefault="00DA76E3" w:rsidP="00DA76E3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5AAEA7DC" w14:textId="77777777" w:rsidR="00DA76E3" w:rsidRDefault="00DA76E3" w:rsidP="00DA76E3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796A8AD8" w14:textId="77777777" w:rsidR="00DA76E3" w:rsidRDefault="00DA76E3" w:rsidP="00DA76E3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075D7E34" w14:textId="77777777" w:rsidR="00DA76E3" w:rsidRDefault="00DA76E3" w:rsidP="00DA76E3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28BF3C93" w14:textId="77777777" w:rsidR="00DA76E3" w:rsidRDefault="00DA76E3" w:rsidP="00DA76E3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p w14:paraId="4B83A945" w14:textId="77777777" w:rsidR="00295564" w:rsidRDefault="00295564" w:rsidP="00295564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15019C0D" w14:textId="77777777" w:rsidR="00295564" w:rsidRDefault="00295564" w:rsidP="00295564">
      <w:pPr>
        <w:bidi/>
        <w:spacing w:after="0" w:line="240" w:lineRule="auto"/>
        <w:jc w:val="right"/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</w:pPr>
    </w:p>
    <w:p w14:paraId="79CC6C58" w14:textId="77777777" w:rsidR="00590307" w:rsidRDefault="00590307" w:rsidP="00590307">
      <w:pPr>
        <w:bidi/>
        <w:spacing w:after="0" w:line="240" w:lineRule="auto"/>
        <w:jc w:val="right"/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</w:pPr>
    </w:p>
    <w:p w14:paraId="32657311" w14:textId="77777777" w:rsidR="00590307" w:rsidRDefault="00590307" w:rsidP="00590307">
      <w:pPr>
        <w:bidi/>
        <w:spacing w:after="0" w:line="240" w:lineRule="auto"/>
        <w:jc w:val="right"/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</w:pPr>
    </w:p>
    <w:p w14:paraId="78FC19D4" w14:textId="77777777" w:rsidR="00590307" w:rsidRPr="00941263" w:rsidRDefault="00590307" w:rsidP="00590307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7A77E53B" w14:textId="77777777" w:rsidR="00617107" w:rsidRPr="00941263" w:rsidRDefault="00617107" w:rsidP="00617107">
      <w:pPr>
        <w:bidi/>
        <w:spacing w:after="0" w:line="240" w:lineRule="auto"/>
        <w:jc w:val="right"/>
        <w:rPr>
          <w:rFonts w:ascii="Traditional Arabic" w:hAnsi="Traditional Arabic" w:cs="Sultan normal"/>
          <w:b/>
          <w:bCs/>
          <w:sz w:val="28"/>
          <w:szCs w:val="28"/>
          <w:rtl/>
          <w:lang w:bidi="ar-DZ"/>
        </w:rPr>
      </w:pPr>
    </w:p>
    <w:p w14:paraId="64A1F527" w14:textId="77777777" w:rsidR="00617107" w:rsidRDefault="00617107" w:rsidP="00617107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lang w:bidi="ar-DZ"/>
        </w:rPr>
      </w:pPr>
    </w:p>
    <w:p w14:paraId="3446C896" w14:textId="77777777" w:rsidR="005310D3" w:rsidRDefault="005310D3" w:rsidP="005310D3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</w:p>
    <w:p w14:paraId="1A8A0028" w14:textId="77777777" w:rsidR="00617107" w:rsidRDefault="00374E19" w:rsidP="00323F1E">
      <w:pPr>
        <w:bidi/>
        <w:spacing w:after="0" w:line="240" w:lineRule="auto"/>
        <w:jc w:val="center"/>
        <w:rPr>
          <w:rFonts w:ascii="Traditional Arabic" w:hAnsi="Traditional Arabic" w:cs="Sultan normal"/>
          <w:b/>
          <w:bCs/>
          <w:sz w:val="24"/>
          <w:szCs w:val="24"/>
          <w:lang w:bidi="ar-DZ"/>
        </w:rPr>
      </w:pPr>
      <w:r w:rsidRPr="00941263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lastRenderedPageBreak/>
        <w:t xml:space="preserve">- </w:t>
      </w:r>
      <w:r w:rsidRPr="00941263">
        <w:rPr>
          <w:rFonts w:ascii="Traditional Arabic" w:hAnsi="Traditional Arabic" w:cs="Sultan normal" w:hint="cs"/>
          <w:b/>
          <w:bCs/>
          <w:sz w:val="48"/>
          <w:szCs w:val="48"/>
          <w:rtl/>
          <w:lang w:bidi="ar-DZ"/>
        </w:rPr>
        <w:t>ملحق الاتفاقية (</w:t>
      </w:r>
      <w:r w:rsidR="00323F1E">
        <w:rPr>
          <w:rFonts w:ascii="Traditional Arabic" w:hAnsi="Traditional Arabic" w:cs="Sultan normal" w:hint="cs"/>
          <w:b/>
          <w:bCs/>
          <w:sz w:val="48"/>
          <w:szCs w:val="48"/>
          <w:rtl/>
          <w:lang w:bidi="ar-DZ"/>
        </w:rPr>
        <w:t>02</w:t>
      </w:r>
      <w:r w:rsidRPr="00941263">
        <w:rPr>
          <w:rFonts w:ascii="Traditional Arabic" w:hAnsi="Traditional Arabic" w:cs="Sultan normal" w:hint="cs"/>
          <w:b/>
          <w:bCs/>
          <w:sz w:val="48"/>
          <w:szCs w:val="48"/>
          <w:rtl/>
          <w:lang w:bidi="ar-DZ"/>
        </w:rPr>
        <w:t>)</w:t>
      </w:r>
      <w:r w:rsidRPr="00941263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>-</w:t>
      </w:r>
    </w:p>
    <w:p w14:paraId="3B34B3F5" w14:textId="77777777" w:rsidR="000B2B1D" w:rsidRDefault="000B2B1D" w:rsidP="000B2B1D">
      <w:pPr>
        <w:bidi/>
        <w:spacing w:after="0" w:line="240" w:lineRule="auto"/>
        <w:rPr>
          <w:rFonts w:ascii="Traditional Arabic" w:hAnsi="Traditional Arabic" w:cs="Sultan normal"/>
          <w:b/>
          <w:bCs/>
          <w:sz w:val="24"/>
          <w:szCs w:val="24"/>
          <w:lang w:bidi="ar-DZ"/>
        </w:rPr>
      </w:pPr>
    </w:p>
    <w:p w14:paraId="6FE88509" w14:textId="77777777" w:rsidR="000B2B1D" w:rsidRDefault="000B2B1D" w:rsidP="000B2B1D">
      <w:pPr>
        <w:bidi/>
        <w:spacing w:after="0" w:line="240" w:lineRule="auto"/>
        <w:rPr>
          <w:rFonts w:ascii="Traditional Arabic" w:hAnsi="Traditional Arabic" w:cs="Sultan normal"/>
          <w:b/>
          <w:bCs/>
          <w:sz w:val="24"/>
          <w:szCs w:val="24"/>
          <w:lang w:bidi="ar-DZ"/>
        </w:rPr>
      </w:pPr>
    </w:p>
    <w:p w14:paraId="46448B9A" w14:textId="77777777" w:rsidR="000B2B1D" w:rsidRDefault="000B2B1D" w:rsidP="000B2B1D">
      <w:pPr>
        <w:bidi/>
        <w:spacing w:after="0" w:line="240" w:lineRule="auto"/>
        <w:jc w:val="center"/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</w:pPr>
    </w:p>
    <w:p w14:paraId="4EAC6AFC" w14:textId="77777777" w:rsidR="002E4E6A" w:rsidRDefault="002E4E6A" w:rsidP="002E4E6A">
      <w:pPr>
        <w:bidi/>
        <w:spacing w:after="0" w:line="240" w:lineRule="auto"/>
        <w:jc w:val="center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</w:p>
    <w:p w14:paraId="47912FCC" w14:textId="77777777" w:rsidR="00374E19" w:rsidRDefault="00374E19" w:rsidP="00617107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</w:p>
    <w:p w14:paraId="27E36E51" w14:textId="77777777" w:rsidR="000B2B1D" w:rsidRPr="00941263" w:rsidRDefault="00617107" w:rsidP="00D874B7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  <w:r w:rsidRPr="00941263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 xml:space="preserve">مركز الامتحان: </w:t>
      </w:r>
      <w:r w:rsidR="002E4E6A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>المدرسة</w:t>
      </w:r>
      <w:r w:rsidRPr="00941263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 xml:space="preserve"> </w:t>
      </w:r>
      <w:r w:rsidR="002E4E6A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>العليا للفلاحة</w:t>
      </w:r>
      <w:r w:rsidRPr="00941263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ab/>
      </w:r>
      <w:r w:rsidRPr="00941263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ab/>
      </w:r>
      <w:r w:rsidRPr="00941263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ab/>
      </w:r>
      <w:r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ab/>
      </w:r>
      <w:r w:rsidR="00DC1344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 xml:space="preserve">            </w:t>
      </w:r>
      <w:r w:rsidRPr="00941263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>الإدارة المعنية</w:t>
      </w:r>
      <w:r w:rsidR="00DC1344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 xml:space="preserve"> </w:t>
      </w:r>
      <w:r w:rsidR="000B2B1D" w:rsidRPr="00941263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>:</w:t>
      </w:r>
      <w:r w:rsidR="000B2B1D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 xml:space="preserve"> </w:t>
      </w:r>
    </w:p>
    <w:p w14:paraId="5B0BDEA8" w14:textId="77777777" w:rsidR="00617107" w:rsidRDefault="002E4E6A" w:rsidP="00D87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0"/>
        </w:tabs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 xml:space="preserve">                   </w:t>
      </w:r>
      <w:r w:rsidR="00617107" w:rsidRPr="00941263"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  <w:t>–</w:t>
      </w:r>
      <w:r w:rsidR="00617107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>مستغانم</w:t>
      </w:r>
      <w:r w:rsidR="00617107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ab/>
      </w:r>
      <w:r w:rsidR="00617107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ab/>
      </w:r>
      <w:r w:rsidR="00617107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ab/>
      </w:r>
      <w:r w:rsidR="00617107"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  <w:tab/>
      </w:r>
      <w:r w:rsidR="00323F1E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ab/>
      </w:r>
      <w:r w:rsidR="000B2B1D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 xml:space="preserve"> </w:t>
      </w:r>
      <w:r w:rsidR="00BF7D98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ab/>
      </w:r>
    </w:p>
    <w:p w14:paraId="7169CCF0" w14:textId="77777777" w:rsidR="00983422" w:rsidRDefault="00983422" w:rsidP="00BF7D98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</w:p>
    <w:p w14:paraId="02E80156" w14:textId="77777777" w:rsidR="00617107" w:rsidRPr="00941263" w:rsidRDefault="00617107" w:rsidP="00D874B7">
      <w:pPr>
        <w:bidi/>
        <w:spacing w:after="0" w:line="240" w:lineRule="auto"/>
        <w:jc w:val="both"/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</w:pPr>
      <w:r w:rsidRPr="00941263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 xml:space="preserve">طبيعة الامتحان: </w:t>
      </w:r>
    </w:p>
    <w:p w14:paraId="1987F452" w14:textId="77777777" w:rsidR="00617107" w:rsidRPr="008C2768" w:rsidRDefault="00BF7D98" w:rsidP="00D874B7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>الرتبـــ</w:t>
      </w:r>
      <w:r w:rsidR="00323F1E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 xml:space="preserve">ة: </w:t>
      </w:r>
    </w:p>
    <w:p w14:paraId="0FB4AA7D" w14:textId="77777777" w:rsidR="00617107" w:rsidRPr="008C2768" w:rsidRDefault="00617107" w:rsidP="00D874B7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  <w:r w:rsidRPr="008C2768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 xml:space="preserve">المناصب المالية المفتوحة: </w:t>
      </w:r>
    </w:p>
    <w:p w14:paraId="20FD2679" w14:textId="77777777" w:rsidR="00617107" w:rsidRDefault="00617107" w:rsidP="005F30CF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rtl/>
          <w:lang w:val="en-US" w:bidi="ar-DZ"/>
        </w:rPr>
      </w:pPr>
      <w:r w:rsidRPr="008C2768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>الــدورة:</w:t>
      </w:r>
      <w:r w:rsidR="00323F1E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 xml:space="preserve"> </w:t>
      </w:r>
      <w:r w:rsidR="005F30CF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>02</w:t>
      </w:r>
      <w:r w:rsidR="00323F1E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 xml:space="preserve"> </w:t>
      </w:r>
      <w:r w:rsidR="005F30CF">
        <w:rPr>
          <w:rFonts w:ascii="Traditional Arabic" w:hAnsi="Traditional Arabic" w:cs="Sultan normal" w:hint="cs"/>
          <w:b/>
          <w:bCs/>
          <w:sz w:val="24"/>
          <w:szCs w:val="24"/>
          <w:rtl/>
          <w:lang w:bidi="ar-DZ"/>
        </w:rPr>
        <w:t>ماي</w:t>
      </w:r>
      <w:r w:rsidRPr="008C2768">
        <w:rPr>
          <w:rFonts w:ascii="Traditional Arabic" w:hAnsi="Traditional Arabic" w:cs="Sultan normal" w:hint="cs"/>
          <w:b/>
          <w:bCs/>
          <w:rtl/>
          <w:lang w:val="en-US" w:bidi="ar-DZ"/>
        </w:rPr>
        <w:t xml:space="preserve"> </w:t>
      </w:r>
      <w:r w:rsidR="005F30CF">
        <w:rPr>
          <w:rFonts w:ascii="Traditional Arabic" w:hAnsi="Traditional Arabic" w:cs="Sultan normal" w:hint="cs"/>
          <w:b/>
          <w:bCs/>
          <w:rtl/>
          <w:lang w:val="en-US" w:bidi="ar-DZ"/>
        </w:rPr>
        <w:t>2024</w:t>
      </w:r>
    </w:p>
    <w:p w14:paraId="2AB9B81D" w14:textId="77777777" w:rsidR="00983422" w:rsidRDefault="00983422" w:rsidP="00983422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rtl/>
          <w:lang w:val="en-US" w:bidi="ar-DZ"/>
        </w:rPr>
      </w:pPr>
    </w:p>
    <w:p w14:paraId="31D9074E" w14:textId="77777777" w:rsidR="00983422" w:rsidRDefault="00983422" w:rsidP="00983422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rtl/>
          <w:lang w:val="en-US" w:bidi="ar-DZ"/>
        </w:rPr>
      </w:pPr>
    </w:p>
    <w:p w14:paraId="6DF9FBD9" w14:textId="4215A3BB" w:rsidR="00617107" w:rsidRPr="00941263" w:rsidRDefault="00A57B2F" w:rsidP="00617107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Sultan normal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1A6D7" wp14:editId="5356C021">
                <wp:simplePos x="0" y="0"/>
                <wp:positionH relativeFrom="margin">
                  <wp:align>center</wp:align>
                </wp:positionH>
                <wp:positionV relativeFrom="paragraph">
                  <wp:posOffset>81280</wp:posOffset>
                </wp:positionV>
                <wp:extent cx="3794760" cy="749935"/>
                <wp:effectExtent l="65405" t="45085" r="64135" b="81280"/>
                <wp:wrapNone/>
                <wp:docPr id="2" name="El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4760" cy="74993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5715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56955837" w14:textId="77777777" w:rsidR="00672C83" w:rsidRPr="00D86D05" w:rsidRDefault="00672C83" w:rsidP="0061710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D86D05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القائمة الاسمية للمترشحين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1A6D7" id="Ellipse 11" o:spid="_x0000_s1027" style="position:absolute;left:0;text-align:left;margin-left:0;margin-top:6.4pt;width:298.8pt;height:5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" fillcolor="#bcbcbc" strokeweight="4.5pt">
                <v:fill color2="#ededed" rotate="t" angle="180" colors="0 #bcbcbc;22938f #d0d0d0;1 #ededed" focus="100%" type="gradient"/>
                <v:stroke linestyle="thickBetweenThin"/>
                <v:shadow on="t" color="black" opacity="24903f" origin=",.5" offset="0,.55556mm"/>
                <v:path arrowok="t"/>
                <v:textbox>
                  <w:txbxContent>
                    <w:p w14:paraId="56955837" w14:textId="77777777" w:rsidR="00672C83" w:rsidRPr="00D86D05" w:rsidRDefault="00672C83" w:rsidP="00617107">
                      <w:pPr>
                        <w:bidi/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 w:rsidRPr="00D86D05">
                        <w:rPr>
                          <w:rFonts w:ascii="Traditional Arabic" w:hAnsi="Traditional Arabic" w:cs="Traditional Arabic"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القائمة الاسمية للمترشحين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A3F9CBC" w14:textId="77777777" w:rsidR="00617107" w:rsidRPr="00941263" w:rsidRDefault="00617107" w:rsidP="00617107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</w:p>
    <w:p w14:paraId="656C9729" w14:textId="77777777" w:rsidR="00617107" w:rsidRPr="00941263" w:rsidRDefault="00617107" w:rsidP="00617107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</w:p>
    <w:p w14:paraId="11EFE8F2" w14:textId="77777777" w:rsidR="00617107" w:rsidRDefault="00617107" w:rsidP="00617107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</w:p>
    <w:p w14:paraId="3BC858B7" w14:textId="77777777" w:rsidR="00617107" w:rsidRDefault="00617107" w:rsidP="00617107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</w:p>
    <w:p w14:paraId="1000454B" w14:textId="77777777" w:rsidR="00617107" w:rsidRDefault="00617107" w:rsidP="00617107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</w:p>
    <w:p w14:paraId="756EF56E" w14:textId="77777777" w:rsidR="00617107" w:rsidRDefault="00617107" w:rsidP="00617107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</w:p>
    <w:p w14:paraId="3CCA7D17" w14:textId="77777777" w:rsidR="00617107" w:rsidRDefault="00617107" w:rsidP="00617107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</w:p>
    <w:p w14:paraId="3F2DA636" w14:textId="77777777" w:rsidR="00617107" w:rsidRDefault="00617107" w:rsidP="00617107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</w:p>
    <w:tbl>
      <w:tblPr>
        <w:tblpPr w:leftFromText="141" w:rightFromText="141" w:vertAnchor="text" w:horzAnchor="margin" w:tblpY="151"/>
        <w:bidiVisual/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693"/>
        <w:gridCol w:w="2835"/>
        <w:gridCol w:w="2694"/>
      </w:tblGrid>
      <w:tr w:rsidR="00E651C4" w:rsidRPr="00E651C4" w14:paraId="35D52702" w14:textId="77777777" w:rsidTr="00E651C4">
        <w:trPr>
          <w:trHeight w:val="392"/>
        </w:trPr>
        <w:tc>
          <w:tcPr>
            <w:tcW w:w="1080" w:type="dxa"/>
          </w:tcPr>
          <w:p w14:paraId="554E2AB3" w14:textId="77777777" w:rsidR="00E651C4" w:rsidRPr="00E651C4" w:rsidRDefault="00E651C4" w:rsidP="00E651C4">
            <w:pPr>
              <w:bidi/>
              <w:spacing w:after="0" w:line="240" w:lineRule="auto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  <w:r w:rsidRPr="00EE0197">
              <w:rPr>
                <w:rFonts w:ascii="Traditional Arabic" w:hAnsi="Traditional Arabic" w:cs="Sultan normal" w:hint="cs"/>
                <w:b/>
                <w:bCs/>
                <w:sz w:val="20"/>
                <w:szCs w:val="20"/>
                <w:rtl/>
                <w:lang w:bidi="ar-DZ"/>
              </w:rPr>
              <w:t>الرقم</w:t>
            </w:r>
          </w:p>
        </w:tc>
        <w:tc>
          <w:tcPr>
            <w:tcW w:w="2693" w:type="dxa"/>
          </w:tcPr>
          <w:p w14:paraId="32C90100" w14:textId="77777777" w:rsidR="00E651C4" w:rsidRPr="00C52954" w:rsidRDefault="00E651C4" w:rsidP="00E651C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4"/>
                <w:szCs w:val="24"/>
                <w:rtl/>
                <w:lang w:val="en-US" w:eastAsia="fr-FR" w:bidi="ar-DZ"/>
              </w:rPr>
            </w:pPr>
            <w:r w:rsidRPr="00C52954"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bidi="ar-DZ"/>
              </w:rPr>
              <w:t>الاسم و اللقب</w:t>
            </w:r>
          </w:p>
        </w:tc>
        <w:tc>
          <w:tcPr>
            <w:tcW w:w="2835" w:type="dxa"/>
          </w:tcPr>
          <w:p w14:paraId="64382D06" w14:textId="77777777" w:rsidR="00E651C4" w:rsidRPr="00C52954" w:rsidRDefault="00E651C4" w:rsidP="00E651C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4"/>
                <w:szCs w:val="24"/>
                <w:rtl/>
                <w:lang w:val="en-US" w:eastAsia="fr-FR" w:bidi="ar-DZ"/>
              </w:rPr>
            </w:pPr>
            <w:r w:rsidRPr="00C52954"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bidi="ar-DZ"/>
              </w:rPr>
              <w:t>تاريخ التعيين في الرتبة</w:t>
            </w:r>
          </w:p>
        </w:tc>
        <w:tc>
          <w:tcPr>
            <w:tcW w:w="2694" w:type="dxa"/>
          </w:tcPr>
          <w:p w14:paraId="5A2418B8" w14:textId="77777777" w:rsidR="00E651C4" w:rsidRPr="00C52954" w:rsidRDefault="00C52954" w:rsidP="00C52954">
            <w:pPr>
              <w:bidi/>
              <w:spacing w:after="0" w:line="240" w:lineRule="auto"/>
              <w:jc w:val="mediumKashida"/>
              <w:rPr>
                <w:rFonts w:ascii="Traditional Arabic" w:eastAsia="Times New Roman" w:hAnsi="Traditional Arabic" w:cs="Sultan normal"/>
                <w:b/>
                <w:bCs/>
                <w:sz w:val="24"/>
                <w:szCs w:val="24"/>
                <w:rtl/>
                <w:lang w:val="en-US" w:eastAsia="fr-FR" w:bidi="ar-DZ"/>
              </w:rPr>
            </w:pPr>
            <w:r w:rsidRPr="00C52954"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bidi="ar-DZ"/>
              </w:rPr>
              <w:t xml:space="preserve">               الملاحظة</w:t>
            </w:r>
          </w:p>
        </w:tc>
      </w:tr>
      <w:tr w:rsidR="00E651C4" w:rsidRPr="00E651C4" w14:paraId="05E01234" w14:textId="77777777" w:rsidTr="00E651C4">
        <w:trPr>
          <w:trHeight w:val="392"/>
        </w:trPr>
        <w:tc>
          <w:tcPr>
            <w:tcW w:w="1080" w:type="dxa"/>
          </w:tcPr>
          <w:p w14:paraId="4D463B3D" w14:textId="77777777" w:rsidR="00E651C4" w:rsidRPr="00E651C4" w:rsidRDefault="00E651C4" w:rsidP="00E651C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  <w:r>
              <w:rPr>
                <w:rFonts w:ascii="Traditional Arabic" w:eastAsia="Times New Roman" w:hAnsi="Traditional Arabic" w:cs="Sultan normal" w:hint="cs"/>
                <w:b/>
                <w:bCs/>
                <w:sz w:val="20"/>
                <w:szCs w:val="20"/>
                <w:rtl/>
                <w:lang w:val="en-US" w:eastAsia="fr-FR" w:bidi="ar-DZ"/>
              </w:rPr>
              <w:t>01</w:t>
            </w:r>
          </w:p>
        </w:tc>
        <w:tc>
          <w:tcPr>
            <w:tcW w:w="2693" w:type="dxa"/>
          </w:tcPr>
          <w:p w14:paraId="1A5B5FE4" w14:textId="77777777" w:rsidR="00E651C4" w:rsidRDefault="00C52954" w:rsidP="00646FE7">
            <w:pPr>
              <w:bidi/>
              <w:spacing w:after="0" w:line="240" w:lineRule="auto"/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 </w:t>
            </w:r>
          </w:p>
          <w:p w14:paraId="3E7A614E" w14:textId="77777777" w:rsidR="00C52954" w:rsidRPr="00E651C4" w:rsidRDefault="00C52954" w:rsidP="00C52954">
            <w:pPr>
              <w:bidi/>
              <w:spacing w:after="0" w:line="240" w:lineRule="auto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</w:p>
        </w:tc>
        <w:tc>
          <w:tcPr>
            <w:tcW w:w="2835" w:type="dxa"/>
          </w:tcPr>
          <w:p w14:paraId="77F3BF01" w14:textId="77777777" w:rsidR="00E651C4" w:rsidRPr="00C52954" w:rsidRDefault="00E651C4" w:rsidP="00646FE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4"/>
                <w:szCs w:val="24"/>
                <w:rtl/>
                <w:lang w:val="en-US" w:eastAsia="fr-FR" w:bidi="ar-DZ"/>
              </w:rPr>
            </w:pPr>
          </w:p>
        </w:tc>
        <w:tc>
          <w:tcPr>
            <w:tcW w:w="2694" w:type="dxa"/>
          </w:tcPr>
          <w:p w14:paraId="5CF3891D" w14:textId="77777777" w:rsidR="00E651C4" w:rsidRPr="00E651C4" w:rsidRDefault="00E651C4" w:rsidP="00E651C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</w:p>
        </w:tc>
      </w:tr>
      <w:tr w:rsidR="00E651C4" w:rsidRPr="00E651C4" w14:paraId="106732CC" w14:textId="77777777" w:rsidTr="00E651C4">
        <w:trPr>
          <w:trHeight w:val="392"/>
        </w:trPr>
        <w:tc>
          <w:tcPr>
            <w:tcW w:w="1080" w:type="dxa"/>
          </w:tcPr>
          <w:p w14:paraId="00270141" w14:textId="77777777" w:rsidR="00E651C4" w:rsidRPr="00E651C4" w:rsidRDefault="00C52954" w:rsidP="00E651C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  <w:r>
              <w:rPr>
                <w:rFonts w:ascii="Traditional Arabic" w:eastAsia="Times New Roman" w:hAnsi="Traditional Arabic" w:cs="Sultan normal" w:hint="cs"/>
                <w:b/>
                <w:bCs/>
                <w:sz w:val="20"/>
                <w:szCs w:val="20"/>
                <w:rtl/>
                <w:lang w:val="en-US" w:eastAsia="fr-FR" w:bidi="ar-DZ"/>
              </w:rPr>
              <w:t>02</w:t>
            </w:r>
          </w:p>
        </w:tc>
        <w:tc>
          <w:tcPr>
            <w:tcW w:w="2693" w:type="dxa"/>
          </w:tcPr>
          <w:p w14:paraId="7367BC1A" w14:textId="77777777" w:rsidR="00E651C4" w:rsidRDefault="00C52954" w:rsidP="00646FE7">
            <w:pPr>
              <w:bidi/>
              <w:spacing w:after="0" w:line="240" w:lineRule="auto"/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 </w:t>
            </w:r>
          </w:p>
          <w:p w14:paraId="6DA83911" w14:textId="77777777" w:rsidR="00C52954" w:rsidRPr="00E651C4" w:rsidRDefault="00C52954" w:rsidP="00C5295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</w:p>
        </w:tc>
        <w:tc>
          <w:tcPr>
            <w:tcW w:w="2835" w:type="dxa"/>
          </w:tcPr>
          <w:p w14:paraId="69A2208F" w14:textId="77777777" w:rsidR="00E651C4" w:rsidRPr="00C52954" w:rsidRDefault="00E651C4" w:rsidP="00646FE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4"/>
                <w:szCs w:val="24"/>
                <w:rtl/>
                <w:lang w:val="en-US" w:eastAsia="fr-FR" w:bidi="ar-DZ"/>
              </w:rPr>
            </w:pPr>
          </w:p>
        </w:tc>
        <w:tc>
          <w:tcPr>
            <w:tcW w:w="2694" w:type="dxa"/>
          </w:tcPr>
          <w:p w14:paraId="0BC7F0A2" w14:textId="77777777" w:rsidR="00E651C4" w:rsidRPr="00E651C4" w:rsidRDefault="00E651C4" w:rsidP="00E651C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</w:p>
        </w:tc>
      </w:tr>
      <w:tr w:rsidR="00E651C4" w:rsidRPr="00E651C4" w14:paraId="5A173BE7" w14:textId="77777777" w:rsidTr="00E651C4">
        <w:trPr>
          <w:trHeight w:val="392"/>
        </w:trPr>
        <w:tc>
          <w:tcPr>
            <w:tcW w:w="1080" w:type="dxa"/>
          </w:tcPr>
          <w:p w14:paraId="62147B92" w14:textId="77777777" w:rsidR="00E651C4" w:rsidRPr="00E651C4" w:rsidRDefault="00C52954" w:rsidP="00E651C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  <w:r>
              <w:rPr>
                <w:rFonts w:ascii="Traditional Arabic" w:eastAsia="Times New Roman" w:hAnsi="Traditional Arabic" w:cs="Sultan normal" w:hint="cs"/>
                <w:b/>
                <w:bCs/>
                <w:sz w:val="20"/>
                <w:szCs w:val="20"/>
                <w:rtl/>
                <w:lang w:val="en-US" w:eastAsia="fr-FR" w:bidi="ar-DZ"/>
              </w:rPr>
              <w:t>03</w:t>
            </w:r>
          </w:p>
        </w:tc>
        <w:tc>
          <w:tcPr>
            <w:tcW w:w="2693" w:type="dxa"/>
          </w:tcPr>
          <w:p w14:paraId="46D58A79" w14:textId="77777777" w:rsidR="00E651C4" w:rsidRDefault="00C52954" w:rsidP="00646FE7">
            <w:pPr>
              <w:bidi/>
              <w:spacing w:after="0" w:line="240" w:lineRule="auto"/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 </w:t>
            </w:r>
          </w:p>
          <w:p w14:paraId="092E1628" w14:textId="77777777" w:rsidR="00C52954" w:rsidRPr="00E651C4" w:rsidRDefault="00C52954" w:rsidP="00C5295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</w:p>
        </w:tc>
        <w:tc>
          <w:tcPr>
            <w:tcW w:w="2835" w:type="dxa"/>
          </w:tcPr>
          <w:p w14:paraId="4814B9F9" w14:textId="77777777" w:rsidR="00E651C4" w:rsidRPr="00C52954" w:rsidRDefault="00E651C4" w:rsidP="00646FE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4"/>
                <w:szCs w:val="24"/>
                <w:rtl/>
                <w:lang w:val="en-US" w:eastAsia="fr-FR" w:bidi="ar-DZ"/>
              </w:rPr>
            </w:pPr>
          </w:p>
        </w:tc>
        <w:tc>
          <w:tcPr>
            <w:tcW w:w="2694" w:type="dxa"/>
          </w:tcPr>
          <w:p w14:paraId="5E2F5D32" w14:textId="77777777" w:rsidR="00E651C4" w:rsidRPr="00E651C4" w:rsidRDefault="00E651C4" w:rsidP="00E651C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</w:p>
        </w:tc>
      </w:tr>
      <w:tr w:rsidR="00E651C4" w:rsidRPr="00E651C4" w14:paraId="3CCAF2D6" w14:textId="77777777" w:rsidTr="00E651C4">
        <w:trPr>
          <w:trHeight w:val="392"/>
        </w:trPr>
        <w:tc>
          <w:tcPr>
            <w:tcW w:w="1080" w:type="dxa"/>
          </w:tcPr>
          <w:p w14:paraId="4861E69B" w14:textId="77777777" w:rsidR="00E651C4" w:rsidRPr="00E651C4" w:rsidRDefault="00C52954" w:rsidP="00E651C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  <w:r>
              <w:rPr>
                <w:rFonts w:ascii="Traditional Arabic" w:eastAsia="Times New Roman" w:hAnsi="Traditional Arabic" w:cs="Sultan normal" w:hint="cs"/>
                <w:b/>
                <w:bCs/>
                <w:sz w:val="20"/>
                <w:szCs w:val="20"/>
                <w:rtl/>
                <w:lang w:val="en-US" w:eastAsia="fr-FR" w:bidi="ar-DZ"/>
              </w:rPr>
              <w:t>04</w:t>
            </w:r>
          </w:p>
        </w:tc>
        <w:tc>
          <w:tcPr>
            <w:tcW w:w="2693" w:type="dxa"/>
          </w:tcPr>
          <w:p w14:paraId="6ED8B268" w14:textId="77777777" w:rsidR="00E651C4" w:rsidRDefault="00C52954" w:rsidP="00646FE7">
            <w:pPr>
              <w:bidi/>
              <w:spacing w:after="0" w:line="240" w:lineRule="auto"/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 </w:t>
            </w:r>
          </w:p>
          <w:p w14:paraId="0A41216B" w14:textId="77777777" w:rsidR="00C52954" w:rsidRPr="00E651C4" w:rsidRDefault="00C52954" w:rsidP="00C5295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</w:p>
        </w:tc>
        <w:tc>
          <w:tcPr>
            <w:tcW w:w="2835" w:type="dxa"/>
          </w:tcPr>
          <w:p w14:paraId="7FABAD0E" w14:textId="77777777" w:rsidR="00E651C4" w:rsidRPr="00C52954" w:rsidRDefault="00E651C4" w:rsidP="00646FE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4"/>
                <w:szCs w:val="24"/>
                <w:rtl/>
                <w:lang w:val="en-US" w:eastAsia="fr-FR" w:bidi="ar-DZ"/>
              </w:rPr>
            </w:pPr>
          </w:p>
        </w:tc>
        <w:tc>
          <w:tcPr>
            <w:tcW w:w="2694" w:type="dxa"/>
          </w:tcPr>
          <w:p w14:paraId="781AF236" w14:textId="77777777" w:rsidR="00E651C4" w:rsidRPr="00E651C4" w:rsidRDefault="00E651C4" w:rsidP="00E651C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</w:p>
        </w:tc>
      </w:tr>
      <w:tr w:rsidR="00E651C4" w:rsidRPr="00E651C4" w14:paraId="776AF9C4" w14:textId="77777777" w:rsidTr="00E651C4">
        <w:trPr>
          <w:trHeight w:val="392"/>
        </w:trPr>
        <w:tc>
          <w:tcPr>
            <w:tcW w:w="1080" w:type="dxa"/>
          </w:tcPr>
          <w:p w14:paraId="50D2C0E6" w14:textId="77777777" w:rsidR="00E651C4" w:rsidRPr="00E651C4" w:rsidRDefault="00C52954" w:rsidP="00E651C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  <w:r>
              <w:rPr>
                <w:rFonts w:ascii="Traditional Arabic" w:eastAsia="Times New Roman" w:hAnsi="Traditional Arabic" w:cs="Sultan normal" w:hint="cs"/>
                <w:b/>
                <w:bCs/>
                <w:sz w:val="20"/>
                <w:szCs w:val="20"/>
                <w:rtl/>
                <w:lang w:val="en-US" w:eastAsia="fr-FR" w:bidi="ar-DZ"/>
              </w:rPr>
              <w:t>05</w:t>
            </w:r>
          </w:p>
        </w:tc>
        <w:tc>
          <w:tcPr>
            <w:tcW w:w="2693" w:type="dxa"/>
          </w:tcPr>
          <w:p w14:paraId="403F2A7F" w14:textId="77777777" w:rsidR="00E651C4" w:rsidRDefault="00C52954" w:rsidP="00646FE7">
            <w:pPr>
              <w:bidi/>
              <w:spacing w:after="0" w:line="240" w:lineRule="auto"/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</w:t>
            </w:r>
          </w:p>
          <w:p w14:paraId="524E160A" w14:textId="77777777" w:rsidR="00C52954" w:rsidRPr="00E651C4" w:rsidRDefault="00C52954" w:rsidP="00C5295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</w:p>
        </w:tc>
        <w:tc>
          <w:tcPr>
            <w:tcW w:w="2835" w:type="dxa"/>
          </w:tcPr>
          <w:p w14:paraId="18B0578D" w14:textId="77777777" w:rsidR="00E651C4" w:rsidRPr="00C52954" w:rsidRDefault="00E651C4" w:rsidP="00646FE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4"/>
                <w:szCs w:val="24"/>
                <w:rtl/>
                <w:lang w:val="en-US" w:eastAsia="fr-FR" w:bidi="ar-DZ"/>
              </w:rPr>
            </w:pPr>
          </w:p>
        </w:tc>
        <w:tc>
          <w:tcPr>
            <w:tcW w:w="2694" w:type="dxa"/>
          </w:tcPr>
          <w:p w14:paraId="401B6E80" w14:textId="77777777" w:rsidR="00E651C4" w:rsidRPr="00E651C4" w:rsidRDefault="00E651C4" w:rsidP="00E651C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</w:p>
        </w:tc>
      </w:tr>
      <w:tr w:rsidR="00E651C4" w:rsidRPr="00E651C4" w14:paraId="6DCE9CB0" w14:textId="77777777" w:rsidTr="00E651C4">
        <w:trPr>
          <w:trHeight w:val="392"/>
        </w:trPr>
        <w:tc>
          <w:tcPr>
            <w:tcW w:w="1080" w:type="dxa"/>
          </w:tcPr>
          <w:p w14:paraId="5DFCC92A" w14:textId="77777777" w:rsidR="00E651C4" w:rsidRPr="00E651C4" w:rsidRDefault="00C52954" w:rsidP="00E651C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  <w:r>
              <w:rPr>
                <w:rFonts w:ascii="Traditional Arabic" w:eastAsia="Times New Roman" w:hAnsi="Traditional Arabic" w:cs="Sultan normal" w:hint="cs"/>
                <w:b/>
                <w:bCs/>
                <w:sz w:val="20"/>
                <w:szCs w:val="20"/>
                <w:rtl/>
                <w:lang w:val="en-US" w:eastAsia="fr-FR" w:bidi="ar-DZ"/>
              </w:rPr>
              <w:t>06</w:t>
            </w:r>
          </w:p>
        </w:tc>
        <w:tc>
          <w:tcPr>
            <w:tcW w:w="2693" w:type="dxa"/>
          </w:tcPr>
          <w:p w14:paraId="45BE3EED" w14:textId="77777777" w:rsidR="00E651C4" w:rsidRDefault="00C52954" w:rsidP="00646FE7">
            <w:pPr>
              <w:bidi/>
              <w:spacing w:after="0" w:line="240" w:lineRule="auto"/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Traditional Arabic" w:hAnsi="Traditional Arabic" w:cs="Sultan normal" w:hint="cs"/>
                <w:b/>
                <w:bCs/>
                <w:sz w:val="24"/>
                <w:szCs w:val="24"/>
                <w:rtl/>
                <w:lang w:val="en-US" w:bidi="ar-DZ"/>
              </w:rPr>
              <w:t xml:space="preserve"> </w:t>
            </w:r>
          </w:p>
          <w:p w14:paraId="2E80EECD" w14:textId="77777777" w:rsidR="00C52954" w:rsidRPr="00E651C4" w:rsidRDefault="00C52954" w:rsidP="00C5295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</w:p>
        </w:tc>
        <w:tc>
          <w:tcPr>
            <w:tcW w:w="2835" w:type="dxa"/>
          </w:tcPr>
          <w:p w14:paraId="23560D1C" w14:textId="77777777" w:rsidR="00E651C4" w:rsidRPr="00C52954" w:rsidRDefault="00E651C4" w:rsidP="00646FE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4"/>
                <w:szCs w:val="24"/>
                <w:rtl/>
                <w:lang w:val="en-US" w:eastAsia="fr-FR" w:bidi="ar-DZ"/>
              </w:rPr>
            </w:pPr>
          </w:p>
        </w:tc>
        <w:tc>
          <w:tcPr>
            <w:tcW w:w="2694" w:type="dxa"/>
          </w:tcPr>
          <w:p w14:paraId="3741AE75" w14:textId="77777777" w:rsidR="00E651C4" w:rsidRPr="00E651C4" w:rsidRDefault="00E651C4" w:rsidP="00E651C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</w:p>
        </w:tc>
      </w:tr>
      <w:tr w:rsidR="00E651C4" w:rsidRPr="00E651C4" w14:paraId="45BFC594" w14:textId="77777777" w:rsidTr="00E651C4">
        <w:trPr>
          <w:trHeight w:val="392"/>
        </w:trPr>
        <w:tc>
          <w:tcPr>
            <w:tcW w:w="1080" w:type="dxa"/>
          </w:tcPr>
          <w:p w14:paraId="2A5DF224" w14:textId="77777777" w:rsidR="00E651C4" w:rsidRPr="00E651C4" w:rsidRDefault="00C52954" w:rsidP="00E651C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  <w:r>
              <w:rPr>
                <w:rFonts w:ascii="Traditional Arabic" w:eastAsia="Times New Roman" w:hAnsi="Traditional Arabic" w:cs="Sultan normal" w:hint="cs"/>
                <w:b/>
                <w:bCs/>
                <w:sz w:val="20"/>
                <w:szCs w:val="20"/>
                <w:rtl/>
                <w:lang w:val="en-US" w:eastAsia="fr-FR" w:bidi="ar-DZ"/>
              </w:rPr>
              <w:t>07</w:t>
            </w:r>
          </w:p>
        </w:tc>
        <w:tc>
          <w:tcPr>
            <w:tcW w:w="2693" w:type="dxa"/>
          </w:tcPr>
          <w:p w14:paraId="711F1FA0" w14:textId="77777777" w:rsidR="00E651C4" w:rsidRDefault="00C52954" w:rsidP="00646FE7">
            <w:pPr>
              <w:bidi/>
              <w:spacing w:after="0" w:line="240" w:lineRule="auto"/>
              <w:rPr>
                <w:rFonts w:ascii="Traditional Arabic" w:eastAsia="Times New Roman" w:hAnsi="Traditional Arabic" w:cs="Sultan normal" w:hint="cs"/>
                <w:b/>
                <w:bCs/>
                <w:sz w:val="24"/>
                <w:szCs w:val="24"/>
                <w:rtl/>
                <w:lang w:val="en-US" w:eastAsia="fr-FR" w:bidi="ar-DZ"/>
              </w:rPr>
            </w:pPr>
            <w:r>
              <w:rPr>
                <w:rFonts w:ascii="Traditional Arabic" w:eastAsia="Times New Roman" w:hAnsi="Traditional Arabic" w:cs="Sultan normal" w:hint="cs"/>
                <w:b/>
                <w:bCs/>
                <w:sz w:val="24"/>
                <w:szCs w:val="24"/>
                <w:rtl/>
                <w:lang w:val="en-US" w:eastAsia="fr-FR" w:bidi="ar-DZ"/>
              </w:rPr>
              <w:t xml:space="preserve"> </w:t>
            </w:r>
          </w:p>
          <w:p w14:paraId="520D2114" w14:textId="77777777" w:rsidR="00C52954" w:rsidRPr="00C52954" w:rsidRDefault="00C52954" w:rsidP="00C5295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4"/>
                <w:szCs w:val="24"/>
                <w:rtl/>
                <w:lang w:val="en-US" w:eastAsia="fr-FR" w:bidi="ar-DZ"/>
              </w:rPr>
            </w:pPr>
          </w:p>
        </w:tc>
        <w:tc>
          <w:tcPr>
            <w:tcW w:w="2835" w:type="dxa"/>
          </w:tcPr>
          <w:p w14:paraId="5CBAE217" w14:textId="77777777" w:rsidR="00E651C4" w:rsidRPr="00C52954" w:rsidRDefault="00E651C4" w:rsidP="00646FE7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4"/>
                <w:szCs w:val="24"/>
                <w:rtl/>
                <w:lang w:val="en-US" w:eastAsia="fr-FR" w:bidi="ar-DZ"/>
              </w:rPr>
            </w:pPr>
          </w:p>
        </w:tc>
        <w:tc>
          <w:tcPr>
            <w:tcW w:w="2694" w:type="dxa"/>
          </w:tcPr>
          <w:p w14:paraId="088086CB" w14:textId="77777777" w:rsidR="00E651C4" w:rsidRPr="00E651C4" w:rsidRDefault="00E651C4" w:rsidP="00E651C4">
            <w:pPr>
              <w:bidi/>
              <w:spacing w:after="0" w:line="240" w:lineRule="auto"/>
              <w:jc w:val="center"/>
              <w:rPr>
                <w:rFonts w:ascii="Traditional Arabic" w:eastAsia="Times New Roman" w:hAnsi="Traditional Arabic" w:cs="Sultan normal"/>
                <w:b/>
                <w:bCs/>
                <w:sz w:val="20"/>
                <w:szCs w:val="20"/>
                <w:rtl/>
                <w:lang w:val="en-US" w:eastAsia="fr-FR" w:bidi="ar-DZ"/>
              </w:rPr>
            </w:pPr>
          </w:p>
        </w:tc>
      </w:tr>
    </w:tbl>
    <w:p w14:paraId="690BA291" w14:textId="77777777" w:rsidR="00617107" w:rsidRDefault="00617107" w:rsidP="00617107">
      <w:pPr>
        <w:bidi/>
        <w:spacing w:after="0" w:line="240" w:lineRule="auto"/>
        <w:jc w:val="both"/>
        <w:rPr>
          <w:rFonts w:ascii="Traditional Arabic" w:hAnsi="Traditional Arabic" w:cs="Sultan normal"/>
          <w:b/>
          <w:bCs/>
          <w:sz w:val="24"/>
          <w:szCs w:val="24"/>
          <w:rtl/>
          <w:lang w:bidi="ar-DZ"/>
        </w:rPr>
      </w:pPr>
    </w:p>
    <w:p w14:paraId="7E6892C7" w14:textId="77777777" w:rsidR="00D34D13" w:rsidRPr="00C0029D" w:rsidRDefault="00D34D13" w:rsidP="00D34D13">
      <w:pPr>
        <w:tabs>
          <w:tab w:val="left" w:pos="7346"/>
        </w:tabs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val="en-US" w:eastAsia="fr-FR" w:bidi="ar-DZ"/>
        </w:rPr>
      </w:pPr>
    </w:p>
    <w:p w14:paraId="0CD3D109" w14:textId="77777777" w:rsidR="00D34D13" w:rsidRDefault="00C52954" w:rsidP="00D34D13">
      <w:pPr>
        <w:tabs>
          <w:tab w:val="left" w:pos="7346"/>
        </w:tabs>
        <w:bidi/>
        <w:spacing w:after="0" w:line="240" w:lineRule="auto"/>
        <w:rPr>
          <w:rFonts w:ascii="Traditional Arabic" w:eastAsia="Times New Roman" w:hAnsi="Traditional Arabic" w:cs="Traditional Arabic"/>
          <w:sz w:val="28"/>
          <w:szCs w:val="28"/>
          <w:rtl/>
          <w:lang w:val="en-US" w:eastAsia="fr-FR" w:bidi="ar-DZ"/>
        </w:rPr>
      </w:pPr>
      <w:r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</w:t>
      </w:r>
      <w:r w:rsidRPr="00941263">
        <w:rPr>
          <w:rFonts w:ascii="Traditional Arabic" w:hAnsi="Traditional Arabic" w:cs="Sultan normal" w:hint="cs"/>
          <w:b/>
          <w:bCs/>
          <w:sz w:val="28"/>
          <w:szCs w:val="28"/>
          <w:rtl/>
          <w:lang w:bidi="ar-DZ"/>
        </w:rPr>
        <w:t>الإمضاء</w:t>
      </w:r>
    </w:p>
    <w:p w14:paraId="3506F9BF" w14:textId="77777777" w:rsidR="00617107" w:rsidRPr="0032751F" w:rsidRDefault="00617107" w:rsidP="00D34D13">
      <w:pPr>
        <w:bidi/>
        <w:spacing w:after="0" w:line="240" w:lineRule="auto"/>
        <w:jc w:val="center"/>
        <w:rPr>
          <w:rFonts w:ascii="Traditional Arabic" w:eastAsia="Times New Roman" w:hAnsi="Traditional Arabic" w:cs="Sultan normal"/>
          <w:sz w:val="20"/>
          <w:szCs w:val="20"/>
          <w:rtl/>
          <w:lang w:val="en-US" w:eastAsia="fr-FR" w:bidi="ar-DZ"/>
        </w:rPr>
      </w:pPr>
    </w:p>
    <w:sectPr w:rsidR="00617107" w:rsidRPr="0032751F" w:rsidSect="006215F0">
      <w:footerReference w:type="default" r:id="rId7"/>
      <w:pgSz w:w="11906" w:h="16838"/>
      <w:pgMar w:top="851" w:right="1418" w:bottom="851" w:left="1418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2A755" w14:textId="77777777" w:rsidR="00235002" w:rsidRDefault="00235002" w:rsidP="000431E1">
      <w:pPr>
        <w:spacing w:after="0" w:line="240" w:lineRule="auto"/>
      </w:pPr>
      <w:r>
        <w:separator/>
      </w:r>
    </w:p>
  </w:endnote>
  <w:endnote w:type="continuationSeparator" w:id="0">
    <w:p w14:paraId="047CD74F" w14:textId="77777777" w:rsidR="00235002" w:rsidRDefault="00235002" w:rsidP="0004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828F4" w14:textId="255320AB" w:rsidR="00672C83" w:rsidRDefault="00A57B2F">
    <w:pPr>
      <w:pStyle w:val="Pieddepage"/>
      <w:jc w:val="center"/>
    </w:pPr>
    <w:r>
      <w:rPr>
        <w:noProof/>
        <w:lang w:eastAsia="fr-FR"/>
      </w:rPr>
      <mc:AlternateContent>
        <mc:Choice Requires="wps">
          <w:drawing>
            <wp:inline distT="0" distB="0" distL="0" distR="0" wp14:anchorId="7DF88A2F" wp14:editId="339990C2">
              <wp:extent cx="5467350" cy="45085"/>
              <wp:effectExtent l="8255" t="3175" r="1270" b="8890"/>
              <wp:docPr id="1" name="Forme automatique 1" descr="Rayures horizontales (blanc/noir)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978EB3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orme automatique 1" o:spid="_x0000_s1026" type="#_x0000_t110" alt="Rayures horizontales (blanc/noir)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" fillcolor="black" stroked="f">
              <v:fill r:id="rId1" o:title="" type="pattern"/>
              <w10:anchorlock/>
            </v:shape>
          </w:pict>
        </mc:Fallback>
      </mc:AlternateContent>
    </w:r>
  </w:p>
  <w:p w14:paraId="28881027" w14:textId="77777777" w:rsidR="00672C83" w:rsidRDefault="000175A8">
    <w:pPr>
      <w:pStyle w:val="Pieddepage"/>
      <w:jc w:val="center"/>
    </w:pPr>
    <w:r>
      <w:rPr>
        <w:noProof/>
      </w:rPr>
      <w:fldChar w:fldCharType="begin"/>
    </w:r>
    <w:r w:rsidR="00672C83">
      <w:rPr>
        <w:noProof/>
      </w:rPr>
      <w:instrText>PAGE    \* MERGEFORMAT</w:instrText>
    </w:r>
    <w:r>
      <w:rPr>
        <w:noProof/>
      </w:rPr>
      <w:fldChar w:fldCharType="separate"/>
    </w:r>
    <w:r w:rsidR="007E792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8AE9B" w14:textId="77777777" w:rsidR="00235002" w:rsidRDefault="00235002" w:rsidP="000431E1">
      <w:pPr>
        <w:spacing w:after="0" w:line="240" w:lineRule="auto"/>
      </w:pPr>
      <w:r>
        <w:separator/>
      </w:r>
    </w:p>
  </w:footnote>
  <w:footnote w:type="continuationSeparator" w:id="0">
    <w:p w14:paraId="106D8FE6" w14:textId="77777777" w:rsidR="00235002" w:rsidRDefault="00235002" w:rsidP="00043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2D69"/>
    <w:multiLevelType w:val="hybridMultilevel"/>
    <w:tmpl w:val="8DFC936A"/>
    <w:lvl w:ilvl="0" w:tplc="AAD43B76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687"/>
    <w:multiLevelType w:val="hybridMultilevel"/>
    <w:tmpl w:val="2CEE1F96"/>
    <w:lvl w:ilvl="0" w:tplc="C1149AAC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E5445"/>
    <w:multiLevelType w:val="hybridMultilevel"/>
    <w:tmpl w:val="3F3EAE52"/>
    <w:lvl w:ilvl="0" w:tplc="C6D2E4A6">
      <w:numFmt w:val="bullet"/>
      <w:lvlText w:val="–"/>
      <w:lvlJc w:val="left"/>
      <w:pPr>
        <w:ind w:left="720" w:hanging="360"/>
      </w:pPr>
      <w:rPr>
        <w:rFonts w:ascii="Traditional Arabic" w:eastAsia="Calibri" w:hAnsi="Traditional Arabic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222C2"/>
    <w:multiLevelType w:val="hybridMultilevel"/>
    <w:tmpl w:val="CC78D2B2"/>
    <w:lvl w:ilvl="0" w:tplc="4EE06088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0F"/>
    <w:rsid w:val="00001F15"/>
    <w:rsid w:val="00002E43"/>
    <w:rsid w:val="00010420"/>
    <w:rsid w:val="0001444D"/>
    <w:rsid w:val="00014FB5"/>
    <w:rsid w:val="00017306"/>
    <w:rsid w:val="000175A8"/>
    <w:rsid w:val="00021A2E"/>
    <w:rsid w:val="00030A7D"/>
    <w:rsid w:val="00033AAB"/>
    <w:rsid w:val="00035A97"/>
    <w:rsid w:val="00036058"/>
    <w:rsid w:val="000431E1"/>
    <w:rsid w:val="000432E3"/>
    <w:rsid w:val="00045ED4"/>
    <w:rsid w:val="00060775"/>
    <w:rsid w:val="00061B13"/>
    <w:rsid w:val="00064F18"/>
    <w:rsid w:val="00066259"/>
    <w:rsid w:val="00066266"/>
    <w:rsid w:val="000703D1"/>
    <w:rsid w:val="000707AD"/>
    <w:rsid w:val="00070E6E"/>
    <w:rsid w:val="000713C2"/>
    <w:rsid w:val="00075177"/>
    <w:rsid w:val="00076AC0"/>
    <w:rsid w:val="000839C2"/>
    <w:rsid w:val="00086025"/>
    <w:rsid w:val="0009117D"/>
    <w:rsid w:val="000911A7"/>
    <w:rsid w:val="00091BA6"/>
    <w:rsid w:val="000A52ED"/>
    <w:rsid w:val="000B0162"/>
    <w:rsid w:val="000B1473"/>
    <w:rsid w:val="000B295B"/>
    <w:rsid w:val="000B2B1D"/>
    <w:rsid w:val="000B3858"/>
    <w:rsid w:val="000B50F5"/>
    <w:rsid w:val="000D7433"/>
    <w:rsid w:val="000E21E4"/>
    <w:rsid w:val="000E2F5C"/>
    <w:rsid w:val="000F03F6"/>
    <w:rsid w:val="000F1FE7"/>
    <w:rsid w:val="000F63C1"/>
    <w:rsid w:val="00101BBF"/>
    <w:rsid w:val="00103328"/>
    <w:rsid w:val="00113CA6"/>
    <w:rsid w:val="001142E5"/>
    <w:rsid w:val="00115A05"/>
    <w:rsid w:val="001230B7"/>
    <w:rsid w:val="00125310"/>
    <w:rsid w:val="0013240E"/>
    <w:rsid w:val="00133B94"/>
    <w:rsid w:val="00135216"/>
    <w:rsid w:val="00141338"/>
    <w:rsid w:val="0015233F"/>
    <w:rsid w:val="00154E54"/>
    <w:rsid w:val="0015509E"/>
    <w:rsid w:val="001741A3"/>
    <w:rsid w:val="00177A61"/>
    <w:rsid w:val="001811D7"/>
    <w:rsid w:val="00183B6E"/>
    <w:rsid w:val="00183F48"/>
    <w:rsid w:val="001864CB"/>
    <w:rsid w:val="001931C5"/>
    <w:rsid w:val="00193D9A"/>
    <w:rsid w:val="00195D3F"/>
    <w:rsid w:val="001A50B3"/>
    <w:rsid w:val="001B3760"/>
    <w:rsid w:val="001B5EFB"/>
    <w:rsid w:val="001D1E17"/>
    <w:rsid w:val="001D35DE"/>
    <w:rsid w:val="001D5AD7"/>
    <w:rsid w:val="001E5E33"/>
    <w:rsid w:val="001F4FED"/>
    <w:rsid w:val="001F50D3"/>
    <w:rsid w:val="001F6501"/>
    <w:rsid w:val="001F6EDA"/>
    <w:rsid w:val="002005C4"/>
    <w:rsid w:val="0020113B"/>
    <w:rsid w:val="00204F94"/>
    <w:rsid w:val="0020666C"/>
    <w:rsid w:val="002137E4"/>
    <w:rsid w:val="002254BA"/>
    <w:rsid w:val="00232E94"/>
    <w:rsid w:val="00235002"/>
    <w:rsid w:val="0023617E"/>
    <w:rsid w:val="00246148"/>
    <w:rsid w:val="00253C5F"/>
    <w:rsid w:val="00257165"/>
    <w:rsid w:val="0026396D"/>
    <w:rsid w:val="00272DE3"/>
    <w:rsid w:val="00274D61"/>
    <w:rsid w:val="0028225E"/>
    <w:rsid w:val="0028340A"/>
    <w:rsid w:val="002839FA"/>
    <w:rsid w:val="00293CF7"/>
    <w:rsid w:val="00295564"/>
    <w:rsid w:val="002A63C9"/>
    <w:rsid w:val="002B1001"/>
    <w:rsid w:val="002B230D"/>
    <w:rsid w:val="002B4BA6"/>
    <w:rsid w:val="002B66F0"/>
    <w:rsid w:val="002C6DE6"/>
    <w:rsid w:val="002D2AE0"/>
    <w:rsid w:val="002D36C7"/>
    <w:rsid w:val="002D370F"/>
    <w:rsid w:val="002D393A"/>
    <w:rsid w:val="002D4F31"/>
    <w:rsid w:val="002E4E6A"/>
    <w:rsid w:val="002F0C06"/>
    <w:rsid w:val="002F433F"/>
    <w:rsid w:val="003035D9"/>
    <w:rsid w:val="00311E66"/>
    <w:rsid w:val="0031576F"/>
    <w:rsid w:val="00320B78"/>
    <w:rsid w:val="003221BA"/>
    <w:rsid w:val="00322EC9"/>
    <w:rsid w:val="00323F1E"/>
    <w:rsid w:val="00324BAC"/>
    <w:rsid w:val="0032751F"/>
    <w:rsid w:val="003306CA"/>
    <w:rsid w:val="00335213"/>
    <w:rsid w:val="00344416"/>
    <w:rsid w:val="00350501"/>
    <w:rsid w:val="00351115"/>
    <w:rsid w:val="00352597"/>
    <w:rsid w:val="003604DE"/>
    <w:rsid w:val="0036534A"/>
    <w:rsid w:val="00371869"/>
    <w:rsid w:val="00374E19"/>
    <w:rsid w:val="003756F4"/>
    <w:rsid w:val="00376261"/>
    <w:rsid w:val="00377249"/>
    <w:rsid w:val="003802DA"/>
    <w:rsid w:val="00383AA5"/>
    <w:rsid w:val="0038447F"/>
    <w:rsid w:val="003940BA"/>
    <w:rsid w:val="00395426"/>
    <w:rsid w:val="003B0764"/>
    <w:rsid w:val="003B083F"/>
    <w:rsid w:val="003B09E6"/>
    <w:rsid w:val="003B2808"/>
    <w:rsid w:val="003B392D"/>
    <w:rsid w:val="003B4D3D"/>
    <w:rsid w:val="003C0CBC"/>
    <w:rsid w:val="003C52AD"/>
    <w:rsid w:val="003C783E"/>
    <w:rsid w:val="003D1773"/>
    <w:rsid w:val="003E133E"/>
    <w:rsid w:val="003E4298"/>
    <w:rsid w:val="003E6062"/>
    <w:rsid w:val="004001CD"/>
    <w:rsid w:val="00402CE0"/>
    <w:rsid w:val="004114BE"/>
    <w:rsid w:val="00414989"/>
    <w:rsid w:val="004243D1"/>
    <w:rsid w:val="004257F0"/>
    <w:rsid w:val="004325DA"/>
    <w:rsid w:val="0043436D"/>
    <w:rsid w:val="0044491A"/>
    <w:rsid w:val="00447917"/>
    <w:rsid w:val="004551D1"/>
    <w:rsid w:val="00457CA3"/>
    <w:rsid w:val="0047021E"/>
    <w:rsid w:val="00474D97"/>
    <w:rsid w:val="004767F9"/>
    <w:rsid w:val="00480A45"/>
    <w:rsid w:val="0048233B"/>
    <w:rsid w:val="00485053"/>
    <w:rsid w:val="004A64EC"/>
    <w:rsid w:val="004B2D03"/>
    <w:rsid w:val="004B644F"/>
    <w:rsid w:val="004C1C70"/>
    <w:rsid w:val="004E58BD"/>
    <w:rsid w:val="004F4E3A"/>
    <w:rsid w:val="00501A95"/>
    <w:rsid w:val="00511EEB"/>
    <w:rsid w:val="0053025F"/>
    <w:rsid w:val="005310D3"/>
    <w:rsid w:val="00532E42"/>
    <w:rsid w:val="0053407F"/>
    <w:rsid w:val="00546727"/>
    <w:rsid w:val="00553487"/>
    <w:rsid w:val="00553C9C"/>
    <w:rsid w:val="00561B36"/>
    <w:rsid w:val="005626E6"/>
    <w:rsid w:val="00567915"/>
    <w:rsid w:val="005741D5"/>
    <w:rsid w:val="005815E2"/>
    <w:rsid w:val="00584B6A"/>
    <w:rsid w:val="00590307"/>
    <w:rsid w:val="00594B96"/>
    <w:rsid w:val="005B3305"/>
    <w:rsid w:val="005B359E"/>
    <w:rsid w:val="005B5ABB"/>
    <w:rsid w:val="005C5BFB"/>
    <w:rsid w:val="005D03DE"/>
    <w:rsid w:val="005D09D6"/>
    <w:rsid w:val="005E0107"/>
    <w:rsid w:val="005E06B4"/>
    <w:rsid w:val="005F1897"/>
    <w:rsid w:val="005F30CF"/>
    <w:rsid w:val="005F4E07"/>
    <w:rsid w:val="005F796D"/>
    <w:rsid w:val="006018FB"/>
    <w:rsid w:val="006101B5"/>
    <w:rsid w:val="00612030"/>
    <w:rsid w:val="00613FB3"/>
    <w:rsid w:val="00617107"/>
    <w:rsid w:val="00617DB5"/>
    <w:rsid w:val="006215F0"/>
    <w:rsid w:val="006264A9"/>
    <w:rsid w:val="00630498"/>
    <w:rsid w:val="006336D5"/>
    <w:rsid w:val="00642481"/>
    <w:rsid w:val="00646FE7"/>
    <w:rsid w:val="00647514"/>
    <w:rsid w:val="006510D1"/>
    <w:rsid w:val="00653837"/>
    <w:rsid w:val="00656216"/>
    <w:rsid w:val="00672C83"/>
    <w:rsid w:val="00674137"/>
    <w:rsid w:val="0067702F"/>
    <w:rsid w:val="00677299"/>
    <w:rsid w:val="0067745F"/>
    <w:rsid w:val="0067793A"/>
    <w:rsid w:val="00683026"/>
    <w:rsid w:val="00692E44"/>
    <w:rsid w:val="00693E80"/>
    <w:rsid w:val="0069428B"/>
    <w:rsid w:val="006A5C93"/>
    <w:rsid w:val="006A7E77"/>
    <w:rsid w:val="006B0D3C"/>
    <w:rsid w:val="006B1276"/>
    <w:rsid w:val="006B57A1"/>
    <w:rsid w:val="006D17FA"/>
    <w:rsid w:val="006D301B"/>
    <w:rsid w:val="006D5245"/>
    <w:rsid w:val="006E59C0"/>
    <w:rsid w:val="006E5F4D"/>
    <w:rsid w:val="006F1301"/>
    <w:rsid w:val="007005FD"/>
    <w:rsid w:val="00701D07"/>
    <w:rsid w:val="00704F58"/>
    <w:rsid w:val="007051D3"/>
    <w:rsid w:val="00715E98"/>
    <w:rsid w:val="00715EED"/>
    <w:rsid w:val="0071659B"/>
    <w:rsid w:val="0072107C"/>
    <w:rsid w:val="00723887"/>
    <w:rsid w:val="007279C3"/>
    <w:rsid w:val="0073146B"/>
    <w:rsid w:val="00732C8A"/>
    <w:rsid w:val="00732E6E"/>
    <w:rsid w:val="00734C5E"/>
    <w:rsid w:val="00735146"/>
    <w:rsid w:val="0074621E"/>
    <w:rsid w:val="007617BD"/>
    <w:rsid w:val="00766B13"/>
    <w:rsid w:val="00771E17"/>
    <w:rsid w:val="0078390C"/>
    <w:rsid w:val="007957B1"/>
    <w:rsid w:val="00797F67"/>
    <w:rsid w:val="007A27E1"/>
    <w:rsid w:val="007A4E5E"/>
    <w:rsid w:val="007B3372"/>
    <w:rsid w:val="007B6497"/>
    <w:rsid w:val="007E031F"/>
    <w:rsid w:val="007E7929"/>
    <w:rsid w:val="007F5A3C"/>
    <w:rsid w:val="00801606"/>
    <w:rsid w:val="00802506"/>
    <w:rsid w:val="00804CCA"/>
    <w:rsid w:val="00806393"/>
    <w:rsid w:val="00814F4F"/>
    <w:rsid w:val="0081695B"/>
    <w:rsid w:val="00823D6A"/>
    <w:rsid w:val="00825A23"/>
    <w:rsid w:val="0082627A"/>
    <w:rsid w:val="008312E0"/>
    <w:rsid w:val="0084250C"/>
    <w:rsid w:val="008439C5"/>
    <w:rsid w:val="00861636"/>
    <w:rsid w:val="00862283"/>
    <w:rsid w:val="00862F6F"/>
    <w:rsid w:val="00875780"/>
    <w:rsid w:val="008814EC"/>
    <w:rsid w:val="0089250A"/>
    <w:rsid w:val="00893B42"/>
    <w:rsid w:val="008956DD"/>
    <w:rsid w:val="008A2A97"/>
    <w:rsid w:val="008A59FC"/>
    <w:rsid w:val="008A7E19"/>
    <w:rsid w:val="008C0C3E"/>
    <w:rsid w:val="008C57FF"/>
    <w:rsid w:val="008D4B9F"/>
    <w:rsid w:val="008E00DB"/>
    <w:rsid w:val="008F69E6"/>
    <w:rsid w:val="008F7C5E"/>
    <w:rsid w:val="0090287E"/>
    <w:rsid w:val="00914DDF"/>
    <w:rsid w:val="00914DE7"/>
    <w:rsid w:val="0092498B"/>
    <w:rsid w:val="00925AA3"/>
    <w:rsid w:val="00927DDF"/>
    <w:rsid w:val="00941263"/>
    <w:rsid w:val="00942877"/>
    <w:rsid w:val="009507DD"/>
    <w:rsid w:val="00955483"/>
    <w:rsid w:val="00957CCB"/>
    <w:rsid w:val="0096605F"/>
    <w:rsid w:val="009718F4"/>
    <w:rsid w:val="00981155"/>
    <w:rsid w:val="00983422"/>
    <w:rsid w:val="00986693"/>
    <w:rsid w:val="00987383"/>
    <w:rsid w:val="00992D1E"/>
    <w:rsid w:val="0099559C"/>
    <w:rsid w:val="00995B0F"/>
    <w:rsid w:val="009A15E5"/>
    <w:rsid w:val="009A2851"/>
    <w:rsid w:val="009A4412"/>
    <w:rsid w:val="009B4B4C"/>
    <w:rsid w:val="009B7631"/>
    <w:rsid w:val="009C7BD9"/>
    <w:rsid w:val="009D12D1"/>
    <w:rsid w:val="009D4096"/>
    <w:rsid w:val="009E1535"/>
    <w:rsid w:val="009F0FF5"/>
    <w:rsid w:val="009F2BAF"/>
    <w:rsid w:val="009F2CD5"/>
    <w:rsid w:val="00A0396F"/>
    <w:rsid w:val="00A077D8"/>
    <w:rsid w:val="00A10846"/>
    <w:rsid w:val="00A14269"/>
    <w:rsid w:val="00A143BD"/>
    <w:rsid w:val="00A14A4A"/>
    <w:rsid w:val="00A314F3"/>
    <w:rsid w:val="00A3355F"/>
    <w:rsid w:val="00A35E12"/>
    <w:rsid w:val="00A4076D"/>
    <w:rsid w:val="00A45E46"/>
    <w:rsid w:val="00A45ED6"/>
    <w:rsid w:val="00A57B2F"/>
    <w:rsid w:val="00A57F15"/>
    <w:rsid w:val="00A62A73"/>
    <w:rsid w:val="00A65B35"/>
    <w:rsid w:val="00A70129"/>
    <w:rsid w:val="00A733CA"/>
    <w:rsid w:val="00A73B7F"/>
    <w:rsid w:val="00A812FE"/>
    <w:rsid w:val="00A855F1"/>
    <w:rsid w:val="00A94C3C"/>
    <w:rsid w:val="00A97760"/>
    <w:rsid w:val="00AA73ED"/>
    <w:rsid w:val="00AB2ECA"/>
    <w:rsid w:val="00AB6A23"/>
    <w:rsid w:val="00AB7171"/>
    <w:rsid w:val="00AB75F5"/>
    <w:rsid w:val="00AC203D"/>
    <w:rsid w:val="00AD40D0"/>
    <w:rsid w:val="00AD4F2E"/>
    <w:rsid w:val="00AE7EDF"/>
    <w:rsid w:val="00AF1F9F"/>
    <w:rsid w:val="00AF204E"/>
    <w:rsid w:val="00AF3EC2"/>
    <w:rsid w:val="00AF4B54"/>
    <w:rsid w:val="00B00CDF"/>
    <w:rsid w:val="00B03FA6"/>
    <w:rsid w:val="00B078F8"/>
    <w:rsid w:val="00B139F3"/>
    <w:rsid w:val="00B20727"/>
    <w:rsid w:val="00B24C61"/>
    <w:rsid w:val="00B26003"/>
    <w:rsid w:val="00B27533"/>
    <w:rsid w:val="00B30FC6"/>
    <w:rsid w:val="00B32B71"/>
    <w:rsid w:val="00B3519E"/>
    <w:rsid w:val="00B41DBF"/>
    <w:rsid w:val="00B43587"/>
    <w:rsid w:val="00B51504"/>
    <w:rsid w:val="00B616F3"/>
    <w:rsid w:val="00B61E0D"/>
    <w:rsid w:val="00B7008F"/>
    <w:rsid w:val="00B7209D"/>
    <w:rsid w:val="00B85EF4"/>
    <w:rsid w:val="00B87168"/>
    <w:rsid w:val="00B87977"/>
    <w:rsid w:val="00B93F67"/>
    <w:rsid w:val="00B96428"/>
    <w:rsid w:val="00BB218E"/>
    <w:rsid w:val="00BB42BF"/>
    <w:rsid w:val="00BB7C46"/>
    <w:rsid w:val="00BC4063"/>
    <w:rsid w:val="00BC4C8B"/>
    <w:rsid w:val="00BC7B2A"/>
    <w:rsid w:val="00BC7E36"/>
    <w:rsid w:val="00BE072D"/>
    <w:rsid w:val="00BE1825"/>
    <w:rsid w:val="00BF0DDA"/>
    <w:rsid w:val="00BF702F"/>
    <w:rsid w:val="00BF7D98"/>
    <w:rsid w:val="00C0029D"/>
    <w:rsid w:val="00C072E4"/>
    <w:rsid w:val="00C13705"/>
    <w:rsid w:val="00C23976"/>
    <w:rsid w:val="00C239AF"/>
    <w:rsid w:val="00C32037"/>
    <w:rsid w:val="00C4037B"/>
    <w:rsid w:val="00C41A11"/>
    <w:rsid w:val="00C46A65"/>
    <w:rsid w:val="00C52954"/>
    <w:rsid w:val="00C539DE"/>
    <w:rsid w:val="00C67060"/>
    <w:rsid w:val="00C67C19"/>
    <w:rsid w:val="00C73313"/>
    <w:rsid w:val="00C73767"/>
    <w:rsid w:val="00C74236"/>
    <w:rsid w:val="00C82A5A"/>
    <w:rsid w:val="00C844F5"/>
    <w:rsid w:val="00C86805"/>
    <w:rsid w:val="00C953AE"/>
    <w:rsid w:val="00C965A2"/>
    <w:rsid w:val="00CB5A3C"/>
    <w:rsid w:val="00CB5A43"/>
    <w:rsid w:val="00CC04A8"/>
    <w:rsid w:val="00CC5463"/>
    <w:rsid w:val="00CC644C"/>
    <w:rsid w:val="00CC74B0"/>
    <w:rsid w:val="00CD07D0"/>
    <w:rsid w:val="00CD15EF"/>
    <w:rsid w:val="00CD3E62"/>
    <w:rsid w:val="00CD59C2"/>
    <w:rsid w:val="00CE3A1B"/>
    <w:rsid w:val="00CE5F86"/>
    <w:rsid w:val="00CE76CF"/>
    <w:rsid w:val="00CF12A1"/>
    <w:rsid w:val="00CF3E97"/>
    <w:rsid w:val="00CF7D83"/>
    <w:rsid w:val="00D00EFF"/>
    <w:rsid w:val="00D026D7"/>
    <w:rsid w:val="00D041D5"/>
    <w:rsid w:val="00D2336F"/>
    <w:rsid w:val="00D27EDF"/>
    <w:rsid w:val="00D34D13"/>
    <w:rsid w:val="00D35DFF"/>
    <w:rsid w:val="00D36965"/>
    <w:rsid w:val="00D370E8"/>
    <w:rsid w:val="00D40B43"/>
    <w:rsid w:val="00D4120A"/>
    <w:rsid w:val="00D417A9"/>
    <w:rsid w:val="00D41B14"/>
    <w:rsid w:val="00D441EC"/>
    <w:rsid w:val="00D4590D"/>
    <w:rsid w:val="00D464AA"/>
    <w:rsid w:val="00D46D26"/>
    <w:rsid w:val="00D52368"/>
    <w:rsid w:val="00D53E58"/>
    <w:rsid w:val="00D60FD2"/>
    <w:rsid w:val="00D66A9D"/>
    <w:rsid w:val="00D66FE7"/>
    <w:rsid w:val="00D731BC"/>
    <w:rsid w:val="00D85FC5"/>
    <w:rsid w:val="00D86D05"/>
    <w:rsid w:val="00D874B7"/>
    <w:rsid w:val="00D93966"/>
    <w:rsid w:val="00D94348"/>
    <w:rsid w:val="00DA24C3"/>
    <w:rsid w:val="00DA76E3"/>
    <w:rsid w:val="00DB21E9"/>
    <w:rsid w:val="00DB64D0"/>
    <w:rsid w:val="00DB7DD0"/>
    <w:rsid w:val="00DC1344"/>
    <w:rsid w:val="00DD49E1"/>
    <w:rsid w:val="00DE4A5C"/>
    <w:rsid w:val="00DE60BD"/>
    <w:rsid w:val="00DF0359"/>
    <w:rsid w:val="00DF16E3"/>
    <w:rsid w:val="00DF23BC"/>
    <w:rsid w:val="00E012D4"/>
    <w:rsid w:val="00E01C10"/>
    <w:rsid w:val="00E0283F"/>
    <w:rsid w:val="00E04E68"/>
    <w:rsid w:val="00E058B4"/>
    <w:rsid w:val="00E0735F"/>
    <w:rsid w:val="00E13E54"/>
    <w:rsid w:val="00E17D72"/>
    <w:rsid w:val="00E27D56"/>
    <w:rsid w:val="00E27EC7"/>
    <w:rsid w:val="00E32591"/>
    <w:rsid w:val="00E3618E"/>
    <w:rsid w:val="00E378D8"/>
    <w:rsid w:val="00E43EAC"/>
    <w:rsid w:val="00E50802"/>
    <w:rsid w:val="00E61F4B"/>
    <w:rsid w:val="00E651C4"/>
    <w:rsid w:val="00E65831"/>
    <w:rsid w:val="00E7653D"/>
    <w:rsid w:val="00E85290"/>
    <w:rsid w:val="00E86C02"/>
    <w:rsid w:val="00E87E1B"/>
    <w:rsid w:val="00E9250D"/>
    <w:rsid w:val="00E94170"/>
    <w:rsid w:val="00E95FF8"/>
    <w:rsid w:val="00EC557D"/>
    <w:rsid w:val="00ED1B6B"/>
    <w:rsid w:val="00ED27F3"/>
    <w:rsid w:val="00ED36C6"/>
    <w:rsid w:val="00ED3DB7"/>
    <w:rsid w:val="00ED77E3"/>
    <w:rsid w:val="00EE0197"/>
    <w:rsid w:val="00EE11F5"/>
    <w:rsid w:val="00EF1540"/>
    <w:rsid w:val="00EF6A2D"/>
    <w:rsid w:val="00EF7EF0"/>
    <w:rsid w:val="00F04D43"/>
    <w:rsid w:val="00F05487"/>
    <w:rsid w:val="00F12AAB"/>
    <w:rsid w:val="00F1429E"/>
    <w:rsid w:val="00F3681D"/>
    <w:rsid w:val="00F41FFD"/>
    <w:rsid w:val="00F5059F"/>
    <w:rsid w:val="00F55C7B"/>
    <w:rsid w:val="00F60CB7"/>
    <w:rsid w:val="00F6176E"/>
    <w:rsid w:val="00F66559"/>
    <w:rsid w:val="00F81CBA"/>
    <w:rsid w:val="00F94A05"/>
    <w:rsid w:val="00FA1DD3"/>
    <w:rsid w:val="00FC2D25"/>
    <w:rsid w:val="00FC2DFE"/>
    <w:rsid w:val="00FD65A4"/>
    <w:rsid w:val="00FD6D0C"/>
    <w:rsid w:val="00FE08C2"/>
    <w:rsid w:val="00FE3C7A"/>
    <w:rsid w:val="00FE4768"/>
    <w:rsid w:val="00FF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278BF"/>
  <w15:chartTrackingRefBased/>
  <w15:docId w15:val="{06375E28-EC03-46A9-8996-A3C38105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59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74B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43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31E1"/>
  </w:style>
  <w:style w:type="paragraph" w:styleId="Pieddepage">
    <w:name w:val="footer"/>
    <w:basedOn w:val="Normal"/>
    <w:link w:val="PieddepageCar"/>
    <w:uiPriority w:val="99"/>
    <w:unhideWhenUsed/>
    <w:rsid w:val="00043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31E1"/>
  </w:style>
  <w:style w:type="paragraph" w:styleId="Textedebulles">
    <w:name w:val="Balloon Text"/>
    <w:basedOn w:val="Normal"/>
    <w:link w:val="TextedebullesCar"/>
    <w:uiPriority w:val="99"/>
    <w:semiHidden/>
    <w:unhideWhenUsed/>
    <w:rsid w:val="00F6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6655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E1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C0029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ev">
    <w:name w:val="Strong"/>
    <w:qFormat/>
    <w:rsid w:val="00A62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</dc:creator>
  <cp:keywords/>
  <cp:lastModifiedBy>sof iane</cp:lastModifiedBy>
  <cp:revision>2</cp:revision>
  <cp:lastPrinted>2024-03-24T11:00:00Z</cp:lastPrinted>
  <dcterms:created xsi:type="dcterms:W3CDTF">2024-05-09T14:24:00Z</dcterms:created>
  <dcterms:modified xsi:type="dcterms:W3CDTF">2024-05-09T14:24:00Z</dcterms:modified>
</cp:coreProperties>
</file>